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87EF3" w14:textId="77777777" w:rsidR="00A50DC9" w:rsidRPr="00D20132" w:rsidRDefault="00A50DC9" w:rsidP="0036106C">
      <w:pPr>
        <w:spacing w:after="0" w:line="240" w:lineRule="auto"/>
        <w:ind w:firstLine="284"/>
        <w:jc w:val="center"/>
        <w:rPr>
          <w:rFonts w:ascii="Times New Roman" w:hAnsi="Times New Roman"/>
          <w:b/>
          <w:sz w:val="30"/>
          <w:szCs w:val="30"/>
        </w:rPr>
      </w:pPr>
      <w:r w:rsidRPr="00D20132">
        <w:rPr>
          <w:rFonts w:ascii="Times New Roman" w:hAnsi="Times New Roman"/>
          <w:b/>
          <w:sz w:val="30"/>
          <w:szCs w:val="30"/>
        </w:rPr>
        <w:t>Информационное письмо</w:t>
      </w:r>
    </w:p>
    <w:p w14:paraId="4A9B0193" w14:textId="77777777" w:rsidR="00A50DC9" w:rsidRPr="00D20132" w:rsidRDefault="00A50DC9" w:rsidP="0036106C">
      <w:pPr>
        <w:spacing w:after="0" w:line="240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</w:p>
    <w:p w14:paraId="37984150" w14:textId="1C4D931C" w:rsidR="005F4534" w:rsidRPr="00181477" w:rsidRDefault="00B60522" w:rsidP="009C20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0522">
        <w:rPr>
          <w:rFonts w:ascii="Times New Roman" w:eastAsia="Times New Roman" w:hAnsi="Times New Roman"/>
          <w:b/>
          <w:sz w:val="24"/>
          <w:szCs w:val="24"/>
          <w:lang w:eastAsia="ru-RU"/>
        </w:rPr>
        <w:t>18</w:t>
      </w:r>
      <w:r w:rsidR="006B0909" w:rsidRPr="006B0909">
        <w:rPr>
          <w:rFonts w:ascii="Times New Roman" w:eastAsia="Times New Roman" w:hAnsi="Times New Roman"/>
          <w:b/>
          <w:sz w:val="24"/>
          <w:szCs w:val="24"/>
          <w:lang w:eastAsia="ru-RU"/>
        </w:rPr>
        <w:t>-2</w:t>
      </w:r>
      <w:r w:rsidR="00703050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374685" w:rsidRPr="006B09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E5FE4" w:rsidRPr="006B09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апреля </w:t>
      </w:r>
      <w:r w:rsidR="00CE13CC" w:rsidRPr="006B0909">
        <w:rPr>
          <w:rFonts w:ascii="Times New Roman" w:eastAsia="Times New Roman" w:hAnsi="Times New Roman"/>
          <w:b/>
          <w:sz w:val="24"/>
          <w:szCs w:val="24"/>
          <w:lang w:eastAsia="ru-RU"/>
        </w:rPr>
        <w:t>202</w:t>
      </w:r>
      <w:r w:rsidR="00703050" w:rsidRPr="007030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 </w:t>
      </w:r>
      <w:r w:rsidR="00A50DC9" w:rsidRPr="006B0909">
        <w:rPr>
          <w:rFonts w:ascii="Times New Roman" w:eastAsia="Times New Roman" w:hAnsi="Times New Roman"/>
          <w:b/>
          <w:sz w:val="24"/>
          <w:szCs w:val="24"/>
          <w:lang w:eastAsia="ru-RU"/>
        </w:rPr>
        <w:t>года</w:t>
      </w:r>
      <w:r w:rsidR="00A50DC9" w:rsidRPr="006B09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3050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Пермском государственном институте культуры </w:t>
      </w:r>
      <w:r w:rsidR="009C205F" w:rsidRPr="00B0062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A50DC9" w:rsidRPr="00B0062C">
        <w:rPr>
          <w:rFonts w:ascii="Times New Roman" w:eastAsia="Times New Roman" w:hAnsi="Times New Roman"/>
          <w:sz w:val="24"/>
          <w:szCs w:val="24"/>
          <w:lang w:eastAsia="ru-RU"/>
        </w:rPr>
        <w:t>остоится</w:t>
      </w:r>
    </w:p>
    <w:p w14:paraId="670E7CE4" w14:textId="77777777" w:rsidR="00AE5BEC" w:rsidRPr="00181477" w:rsidRDefault="00AE5BEC" w:rsidP="009C20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DA2712" w14:textId="4B78F4C4" w:rsidR="00AE5BEC" w:rsidRPr="00181477" w:rsidRDefault="00CB2EB2" w:rsidP="00CA2118">
      <w:pPr>
        <w:spacing w:after="0" w:line="240" w:lineRule="auto"/>
        <w:ind w:left="284" w:right="2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</w:t>
      </w:r>
      <w:r w:rsidR="00CE13CC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L</w:t>
      </w:r>
      <w:r w:rsidR="00475203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</w:t>
      </w:r>
      <w:r w:rsidR="0070305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</w:t>
      </w:r>
      <w:r w:rsidR="00E049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7030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r w:rsidR="00B05C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сероссийская </w:t>
      </w:r>
      <w:r w:rsidR="00E049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студенческая </w:t>
      </w:r>
      <w:r w:rsidR="00A50DC9" w:rsidRPr="001814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научно-практическая конференция</w:t>
      </w:r>
      <w:r w:rsidR="006F60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ПГИК</w:t>
      </w:r>
    </w:p>
    <w:p w14:paraId="1A7EF869" w14:textId="77777777" w:rsidR="00D20132" w:rsidRDefault="00D20132" w:rsidP="00CA2118">
      <w:pPr>
        <w:spacing w:after="0" w:line="240" w:lineRule="auto"/>
        <w:ind w:left="284" w:right="2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919BB21" w14:textId="39B60B3F" w:rsidR="001F50C7" w:rsidRDefault="00776D7A" w:rsidP="00CA2118">
      <w:pPr>
        <w:spacing w:after="0" w:line="240" w:lineRule="auto"/>
        <w:ind w:left="284" w:right="260"/>
        <w:jc w:val="center"/>
        <w:rPr>
          <w:rFonts w:ascii="Times New Roman" w:hAnsi="Times New Roman"/>
          <w:sz w:val="24"/>
          <w:szCs w:val="24"/>
        </w:rPr>
      </w:pPr>
      <w:r w:rsidRPr="001814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4B16BD">
        <w:rPr>
          <w:rFonts w:ascii="Times New Roman" w:hAnsi="Times New Roman"/>
          <w:b/>
          <w:caps/>
          <w:sz w:val="24"/>
          <w:szCs w:val="24"/>
        </w:rPr>
        <w:t>Мир культуры глазами молодых</w:t>
      </w:r>
      <w:r w:rsidR="00027BF0">
        <w:rPr>
          <w:rFonts w:ascii="Times New Roman" w:hAnsi="Times New Roman"/>
          <w:b/>
          <w:caps/>
          <w:sz w:val="24"/>
          <w:szCs w:val="24"/>
        </w:rPr>
        <w:t xml:space="preserve"> исследователей</w:t>
      </w:r>
      <w:r w:rsidRPr="00181477">
        <w:rPr>
          <w:rFonts w:ascii="Times New Roman" w:hAnsi="Times New Roman"/>
          <w:sz w:val="24"/>
          <w:szCs w:val="24"/>
        </w:rPr>
        <w:t>»</w:t>
      </w:r>
      <w:r w:rsidR="00B0062C">
        <w:rPr>
          <w:rFonts w:ascii="Times New Roman" w:hAnsi="Times New Roman"/>
          <w:sz w:val="24"/>
          <w:szCs w:val="24"/>
        </w:rPr>
        <w:t>.</w:t>
      </w:r>
    </w:p>
    <w:p w14:paraId="0B2C8F73" w14:textId="77777777" w:rsidR="00CB2EB2" w:rsidRDefault="00CB2EB2" w:rsidP="00CA2118">
      <w:pPr>
        <w:spacing w:after="0" w:line="240" w:lineRule="auto"/>
        <w:ind w:left="284" w:right="260"/>
        <w:jc w:val="center"/>
        <w:rPr>
          <w:rFonts w:ascii="Times New Roman" w:hAnsi="Times New Roman"/>
          <w:sz w:val="24"/>
          <w:szCs w:val="24"/>
        </w:rPr>
      </w:pPr>
    </w:p>
    <w:p w14:paraId="4787D391" w14:textId="39576D7A" w:rsidR="00CB2EB2" w:rsidRPr="00181477" w:rsidRDefault="00CB2EB2" w:rsidP="00340CE1">
      <w:pPr>
        <w:spacing w:after="0" w:line="240" w:lineRule="auto"/>
        <w:ind w:left="284" w:right="260"/>
        <w:jc w:val="center"/>
        <w:rPr>
          <w:rFonts w:ascii="Times New Roman" w:hAnsi="Times New Roman"/>
          <w:sz w:val="24"/>
          <w:szCs w:val="24"/>
        </w:rPr>
      </w:pPr>
      <w:r w:rsidRPr="00CB2EB2">
        <w:rPr>
          <w:rFonts w:ascii="Times New Roman" w:hAnsi="Times New Roman"/>
          <w:sz w:val="24"/>
          <w:szCs w:val="24"/>
        </w:rPr>
        <w:t>К участию в конференции приглашаются студенты, магистранты и аспиранты</w:t>
      </w:r>
    </w:p>
    <w:p w14:paraId="40CC42A2" w14:textId="77777777" w:rsidR="007C0849" w:rsidRDefault="007C0849" w:rsidP="007C084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</w:p>
    <w:p w14:paraId="77251C56" w14:textId="77777777" w:rsidR="007C0849" w:rsidRPr="00181477" w:rsidRDefault="007C0849" w:rsidP="007C084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181477">
        <w:rPr>
          <w:rFonts w:ascii="Times New Roman" w:eastAsia="Times New Roman" w:hAnsi="Times New Roman"/>
          <w:bCs/>
          <w:sz w:val="24"/>
          <w:szCs w:val="24"/>
          <w:lang w:eastAsia="ru-RU"/>
        </w:rPr>
        <w:t>Направления работы конференции:</w:t>
      </w:r>
    </w:p>
    <w:p w14:paraId="65BD0720" w14:textId="2788F8ED" w:rsidR="007C0849" w:rsidRPr="00B60522" w:rsidRDefault="007C0849" w:rsidP="007C0849">
      <w:pPr>
        <w:spacing w:after="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EE5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EE5FE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Менеджмент в сфере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культуры и </w:t>
      </w:r>
      <w:r w:rsidRPr="00EE5FE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искусства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Продюс</w:t>
      </w:r>
      <w:r w:rsidRPr="00EE5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ирование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культурных проектов</w:t>
      </w:r>
      <w:r w:rsidRPr="00EE5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Брендирование институций. Проблемы организации арт-рынка в России. Культурная политика: задачи и их решение.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Стратегии культурной политики для развития туризма. </w:t>
      </w:r>
      <w:r w:rsidRPr="00EE5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Частные художественные институции как альтернативная тенденция. Массовые мероприятия и фестивали как пульс большого города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страны</w:t>
      </w:r>
      <w:r w:rsidRPr="00EE5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Проектирование в сфере искусства.</w:t>
      </w:r>
      <w:r w:rsidRPr="00EE5FE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70305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Волонтерская деятельность в сфере культуры. </w:t>
      </w:r>
      <w:r w:rsidR="00B6052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Культурные индустрии. </w:t>
      </w:r>
    </w:p>
    <w:p w14:paraId="1FC74872" w14:textId="77777777" w:rsidR="007C0849" w:rsidRDefault="007C0849" w:rsidP="007C0849">
      <w:pPr>
        <w:spacing w:after="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B32ED85" w14:textId="77777777" w:rsidR="007C0849" w:rsidRDefault="007C0849" w:rsidP="007C0849">
      <w:pPr>
        <w:spacing w:after="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 </w:t>
      </w:r>
      <w:r w:rsidRPr="00573BFD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Развитие туризма в России: проблемы и перспективы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Региональные центры искусства и культуры как двигатель развития туризма. Региональное брендирование: герои и мифологии. Использование цифровых технологий в туризме. </w:t>
      </w:r>
      <w:r w:rsidRPr="00573B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Региональные аспекты развития молодежного туризма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573B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Роль гостиничных предприятий в 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новых условиях развития туристи</w:t>
      </w:r>
      <w:r w:rsidRPr="00573B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ческого рынка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573B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Проблемы и перспективы развития 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туризма для людей с ограничения</w:t>
      </w:r>
      <w:r w:rsidRPr="00573B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ми здоровья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2BCED252" w14:textId="77777777" w:rsidR="007C0849" w:rsidRDefault="007C0849" w:rsidP="007C0849">
      <w:pPr>
        <w:spacing w:after="0"/>
        <w:ind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5FE4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EE5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EE5FE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Педагогика искусства</w:t>
      </w:r>
      <w:r w:rsidRPr="00EE5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Музейные технологии и арт-медиация. Арт-критика и арт-журналистика. Педагогика исполнительского искусства. Институт кураторства.</w:t>
      </w:r>
      <w:r w:rsidRPr="00EE5FE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14:paraId="386766CF" w14:textId="77777777" w:rsidR="007C0849" w:rsidRDefault="007C0849" w:rsidP="007C0849">
      <w:pPr>
        <w:spacing w:after="0"/>
        <w:ind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5FE4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EE5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EE5FE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Музыка</w:t>
      </w:r>
      <w:r w:rsidRPr="00EE5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Академическая музыка. Проблемы интерпретации современной академической музыки. Исполнительское искусство. Песенный фольклор и реконструкции. Религиозная музыка. </w:t>
      </w:r>
      <w:r w:rsidRPr="001A11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Вокально-хоровое исполнительство</w:t>
      </w:r>
      <w:r w:rsidRPr="00EE5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Феномен виртуоза. Региональный аспект в развитии современной исполнительской школы.</w:t>
      </w:r>
      <w:r w:rsidRPr="00EE5FE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A117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Прикладные исследования в музыке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1A117B">
        <w:t xml:space="preserve"> </w:t>
      </w:r>
      <w:r w:rsidRPr="001A117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Вопросы фортепианного исполнительства и педагогики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71DFF6ED" w14:textId="77777777" w:rsidR="007C0849" w:rsidRDefault="007C0849" w:rsidP="007C0849">
      <w:pPr>
        <w:spacing w:after="0"/>
        <w:ind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5FE4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</w:t>
      </w:r>
      <w:r w:rsidRPr="001A117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Сценические виды искусства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EE5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Музыкальный театр. Региональный фокус исследования театральных школ и институций. Постдраматический театр: проблемы интерпретации. Театр как отражение социальной тенденции и реакции.</w:t>
      </w:r>
      <w:r w:rsidRPr="00EE5FE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A117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Современное состояние и перспективы развития хореографической педагогики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1A117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Особенности сценической постановки хореографических композиций разных видов: этнокультуры, молодежной субкультуры и т.п.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A117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Способы сохранения и передачи хореографического наследия.</w:t>
      </w:r>
    </w:p>
    <w:p w14:paraId="3810D93C" w14:textId="77777777" w:rsidR="007C0849" w:rsidRDefault="007C0849" w:rsidP="007C0849">
      <w:pPr>
        <w:spacing w:after="0"/>
        <w:ind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96AA571" w14:textId="77777777" w:rsidR="007C0849" w:rsidRDefault="007C0849" w:rsidP="007C0849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5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6. </w:t>
      </w:r>
      <w:r w:rsidRPr="00F4142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Литература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Анализ текста. Архетипика и миф в классической и современной литературе. Литературные миры писателей России и зарубежья. Человек и картина мира в литературе. Стилистические приемы классической и современной литературы. Жанровые и художественные особенности региональной поэзии и прозы. Трансформация литературы в кинематограф и театр.</w:t>
      </w:r>
      <w:r w:rsidRPr="001A117B">
        <w:t xml:space="preserve"> </w:t>
      </w:r>
      <w:r w:rsidRPr="001A11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Художественное своеобразие дневниковой прозы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0B59C74E" w14:textId="77777777" w:rsidR="007C0849" w:rsidRDefault="007C0849" w:rsidP="007C0849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E3FBA81" w14:textId="77777777" w:rsidR="007C0849" w:rsidRDefault="007C0849" w:rsidP="007C0849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7. </w:t>
      </w:r>
      <w:r w:rsidRPr="00EE5FE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Междисциплинарные исследования искусства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и культуры</w:t>
      </w:r>
      <w:r w:rsidRPr="00EE5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Трансформации дискурса об искусстве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культуре</w:t>
      </w:r>
      <w:r w:rsidRPr="00EE5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Многозадачность и функциональность искусства. Психологические аспекты </w:t>
      </w:r>
      <w:r w:rsidRPr="00EE5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понимания искусства. Социология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культуры, </w:t>
      </w:r>
      <w:r w:rsidRPr="00EE5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искусства и современного зрителя.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E5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История западноевропейской и русской живописи. Живопись ХХ века. Искусство Востока. Религиозная и светская живопись. Теория живописи и эстетика. Региональный фокус исследования художественных школ.</w:t>
      </w:r>
      <w:r w:rsidRPr="00EE5FE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A117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Театральная живопись и декорации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3DE29F0F" w14:textId="77777777" w:rsidR="007C0849" w:rsidRDefault="007C0849" w:rsidP="007C0849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9FCE521" w14:textId="77777777" w:rsidR="007C0849" w:rsidRDefault="007C0849" w:rsidP="007C0849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8.</w:t>
      </w:r>
      <w:r w:rsidRPr="00F4142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Документоведение и библиотечное дело.</w:t>
      </w:r>
      <w:r w:rsidRPr="00F4142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Архивное дело в исторической перспективе. Архивное дело: опыт пермского региона. Современные стратегии формирования архивов. Правовые аспекты использования архивных материалов.  Особенности документирования деятельности. Документационное обеспечение. Детское чтение в современном мире: задачи и проблемы. Библиотека в эпоху постмодерна: стратегии развития. Библиотека 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IT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35EF054C" w14:textId="77777777" w:rsidR="00CE13CC" w:rsidRDefault="00CE13CC" w:rsidP="007C0849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DAAF413" w14:textId="77777777" w:rsidR="00CE13CC" w:rsidRDefault="00CE13CC" w:rsidP="00927AFA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9. </w:t>
      </w:r>
      <w:r w:rsidR="00927AFA" w:rsidRPr="00927A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Великая Отечественная война в исторической памяти народа: изучение, интерпретация, уроки прошлого</w:t>
      </w:r>
      <w:r w:rsidR="00927A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927AFA" w:rsidRPr="00927A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Источники и носители памяти о Войне</w:t>
      </w:r>
      <w:r w:rsidR="00927A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927AFA" w:rsidRPr="00927A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Отражение в коллективной памяти воен</w:t>
      </w:r>
      <w:r w:rsidR="00927A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ных действий и фронтовой жизни. </w:t>
      </w:r>
      <w:r w:rsidR="00927AFA" w:rsidRPr="00927A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Труд и повседневность в тылу в эго-документах и личных воспо</w:t>
      </w:r>
      <w:r w:rsidR="00927A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минаниях. </w:t>
      </w:r>
      <w:r w:rsidR="00927AFA" w:rsidRPr="00927A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Культурное наследие войны: литература, изобрази</w:t>
      </w:r>
      <w:r w:rsidR="00927A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тельное искусство, театр и кино. </w:t>
      </w:r>
      <w:r w:rsidR="00927AFA" w:rsidRPr="00927A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Изучение и реконструкция </w:t>
      </w:r>
      <w:r w:rsidR="00927A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боевых действий и жизни в тылу. </w:t>
      </w:r>
      <w:r w:rsidR="00927AFA" w:rsidRPr="00927A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Новые ресурсы коллективной памяти о во</w:t>
      </w:r>
      <w:r w:rsidR="00927A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йне: интернет и гейм-индустрия. </w:t>
      </w:r>
      <w:r w:rsidR="00927AFA" w:rsidRPr="00927A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Цена Победы: демографические и социальные последствия Великой Отечественной войны.</w:t>
      </w:r>
    </w:p>
    <w:p w14:paraId="126250FA" w14:textId="77777777" w:rsidR="00927AFA" w:rsidRDefault="00927AFA" w:rsidP="00927AFA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0C932A7" w14:textId="77777777" w:rsidR="00927AFA" w:rsidRPr="002E6F37" w:rsidRDefault="00927AFA" w:rsidP="00927AFA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10. </w:t>
      </w:r>
      <w:r w:rsidR="00E27D2A" w:rsidRPr="00E27D2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Цифровизация современной жизни: социальные барьеры и противоречия</w:t>
      </w:r>
      <w:r w:rsidR="00E27D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E27D2A" w:rsidRPr="00E27D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Коммуникация и идентификация в эпоху постреальности</w:t>
      </w:r>
      <w:r w:rsidR="00E27D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E27D2A" w:rsidRPr="00E27D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Время и память в ситуации гиперреальности</w:t>
      </w:r>
      <w:r w:rsidR="00E27D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E27D2A" w:rsidRPr="00E27D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Новые формы репрезентации идентичности</w:t>
      </w:r>
      <w:r w:rsidR="00E27D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E27D2A" w:rsidRPr="00E27D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Homo Digitalis: надежды, риски, перспективы</w:t>
      </w:r>
      <w:r w:rsidR="00E27D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E27D2A" w:rsidRPr="00E27D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Онтология виртуальной и дополненной реальности</w:t>
      </w:r>
      <w:r w:rsidR="00E27D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E27D2A" w:rsidRPr="00E27D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Общество 5.0. – шаг на пути трансгуманизма</w:t>
      </w:r>
      <w:r w:rsidR="00E27D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183B2A" w:rsidRPr="00183B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Медиакультура как особый тип культуры информационной эпохи</w:t>
      </w:r>
      <w:r w:rsidR="00183B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183B2A" w:rsidRPr="00183B2A">
        <w:t xml:space="preserve"> </w:t>
      </w:r>
      <w:r w:rsidR="00183B2A" w:rsidRPr="00183B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Киберкультура и социализация в цифровом обществе</w:t>
      </w:r>
    </w:p>
    <w:p w14:paraId="21A9147A" w14:textId="77777777" w:rsidR="00183B2A" w:rsidRPr="00183B2A" w:rsidRDefault="00183B2A" w:rsidP="00927AFA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E833DB2" w14:textId="1606E40E" w:rsidR="001F50C7" w:rsidRDefault="00183B2A" w:rsidP="00E5498A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49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11. </w:t>
      </w:r>
      <w:r w:rsidRPr="00E5498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Повседневность и культурные практики современной</w:t>
      </w:r>
      <w:r w:rsidR="0070305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России</w:t>
      </w:r>
      <w:r w:rsidRPr="00E549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2E6F37" w:rsidRPr="00E549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Современные городские практики.</w:t>
      </w:r>
      <w:r w:rsidR="00E549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Семиотика повседневности. Знаковость вещей в повседневной жизни. </w:t>
      </w:r>
      <w:r w:rsidR="00E5498A" w:rsidRPr="00E5498A">
        <w:rPr>
          <w:rFonts w:ascii="Times New Roman" w:eastAsia="Times New Roman" w:hAnsi="Times New Roman"/>
          <w:bCs/>
          <w:sz w:val="24"/>
          <w:szCs w:val="24"/>
          <w:lang w:eastAsia="ru-RU"/>
        </w:rPr>
        <w:t>Методология исследования повседневности.</w:t>
      </w:r>
      <w:r w:rsidR="00E549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5498A" w:rsidRPr="00E549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История и повседневность: анализ отдельных эпох в </w:t>
      </w:r>
      <w:r w:rsidR="00E5498A">
        <w:rPr>
          <w:rFonts w:ascii="Times New Roman" w:eastAsia="Times New Roman" w:hAnsi="Times New Roman"/>
          <w:bCs/>
          <w:sz w:val="24"/>
          <w:szCs w:val="24"/>
          <w:lang w:eastAsia="ru-RU"/>
        </w:rPr>
        <w:t>контексте отражения</w:t>
      </w:r>
      <w:r w:rsidR="00E5498A" w:rsidRPr="00E549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жизненных ориентаций людей (европейское Средневековье, культура модерна и постмодерна, советская культура).</w:t>
      </w:r>
      <w:r w:rsidR="00E549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Визуализация повседневности.</w:t>
      </w:r>
    </w:p>
    <w:p w14:paraId="3BE2CA67" w14:textId="77777777" w:rsidR="006C0E08" w:rsidRPr="00181477" w:rsidRDefault="006C0E08" w:rsidP="00E5498A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67BAB43" w14:textId="2D50CA7A" w:rsidR="00CB2EB2" w:rsidRPr="00CB2EB2" w:rsidRDefault="00CB2EB2" w:rsidP="00CB2E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2EB2">
        <w:rPr>
          <w:rFonts w:ascii="Times New Roman" w:eastAsia="Times New Roman" w:hAnsi="Times New Roman"/>
          <w:b/>
          <w:sz w:val="24"/>
          <w:szCs w:val="24"/>
          <w:lang w:eastAsia="ru-RU"/>
        </w:rPr>
        <w:t>Форм</w:t>
      </w:r>
      <w:r w:rsidR="00B0062C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CB2E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участия:</w:t>
      </w:r>
    </w:p>
    <w:p w14:paraId="5165D4A6" w14:textId="77777777" w:rsidR="00CB2EB2" w:rsidRPr="00B0062C" w:rsidRDefault="00CB2EB2" w:rsidP="00B0062C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62C">
        <w:rPr>
          <w:rFonts w:ascii="Times New Roman" w:eastAsia="Times New Roman" w:hAnsi="Times New Roman"/>
          <w:sz w:val="24"/>
          <w:szCs w:val="24"/>
          <w:lang w:eastAsia="ru-RU"/>
        </w:rPr>
        <w:t>Доклад с публикацией тезисов</w:t>
      </w:r>
    </w:p>
    <w:p w14:paraId="4A9BBDB2" w14:textId="77777777" w:rsidR="00CB2EB2" w:rsidRPr="00B0062C" w:rsidRDefault="00CB2EB2" w:rsidP="00B0062C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62C">
        <w:rPr>
          <w:rFonts w:ascii="Times New Roman" w:eastAsia="Times New Roman" w:hAnsi="Times New Roman"/>
          <w:sz w:val="24"/>
          <w:szCs w:val="24"/>
          <w:lang w:eastAsia="ru-RU"/>
        </w:rPr>
        <w:t>Доклад без публикации тезисов</w:t>
      </w:r>
    </w:p>
    <w:p w14:paraId="53C923E3" w14:textId="77777777" w:rsidR="00B0312E" w:rsidRPr="00B0062C" w:rsidRDefault="00B0312E" w:rsidP="00B0062C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62C">
        <w:rPr>
          <w:rFonts w:ascii="Times New Roman" w:eastAsia="Times New Roman" w:hAnsi="Times New Roman"/>
          <w:sz w:val="24"/>
          <w:szCs w:val="24"/>
          <w:lang w:eastAsia="ru-RU"/>
        </w:rPr>
        <w:t>Публикация тезисов без доклада (заочное участие)</w:t>
      </w:r>
    </w:p>
    <w:p w14:paraId="6672AD94" w14:textId="77777777" w:rsidR="00CB2EB2" w:rsidRPr="00CB2EB2" w:rsidRDefault="00CB2EB2" w:rsidP="00CB2E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79F91B" w14:textId="77777777" w:rsidR="002E6F37" w:rsidRPr="00FB2D1C" w:rsidRDefault="002E6F37" w:rsidP="002E6F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2D1C">
        <w:rPr>
          <w:rFonts w:ascii="Times New Roman" w:eastAsia="Times New Roman" w:hAnsi="Times New Roman"/>
          <w:i/>
          <w:sz w:val="24"/>
          <w:szCs w:val="24"/>
          <w:lang w:eastAsia="ru-RU"/>
        </w:rPr>
        <w:t>В сводных заявках от кафедр необходимо указать:</w:t>
      </w:r>
    </w:p>
    <w:p w14:paraId="5A5661B1" w14:textId="77777777" w:rsidR="002E6F37" w:rsidRDefault="002E6F37" w:rsidP="002E6F37">
      <w:pPr>
        <w:pStyle w:val="a6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F04">
        <w:rPr>
          <w:rFonts w:ascii="Times New Roman" w:eastAsia="Times New Roman" w:hAnsi="Times New Roman"/>
          <w:sz w:val="24"/>
          <w:szCs w:val="24"/>
          <w:lang w:eastAsia="ru-RU"/>
        </w:rPr>
        <w:t>название секции (семинара, круглого стола)</w:t>
      </w:r>
    </w:p>
    <w:p w14:paraId="3EEE97D2" w14:textId="77777777" w:rsidR="002E6F37" w:rsidRDefault="002E6F37" w:rsidP="002E6F37">
      <w:pPr>
        <w:pStyle w:val="a6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F04">
        <w:rPr>
          <w:rFonts w:ascii="Times New Roman" w:eastAsia="Times New Roman" w:hAnsi="Times New Roman"/>
          <w:sz w:val="24"/>
          <w:szCs w:val="24"/>
          <w:lang w:eastAsia="ru-RU"/>
        </w:rPr>
        <w:t>дата, время и место проведения секции</w:t>
      </w:r>
    </w:p>
    <w:p w14:paraId="624328EE" w14:textId="77777777" w:rsidR="002E6F37" w:rsidRDefault="002E6F37" w:rsidP="002E6F37">
      <w:pPr>
        <w:pStyle w:val="a6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F04">
        <w:rPr>
          <w:rFonts w:ascii="Times New Roman" w:eastAsia="Times New Roman" w:hAnsi="Times New Roman"/>
          <w:sz w:val="24"/>
          <w:szCs w:val="24"/>
          <w:lang w:eastAsia="ru-RU"/>
        </w:rPr>
        <w:t xml:space="preserve">ФИО руководителя секции / ведущего </w:t>
      </w:r>
    </w:p>
    <w:p w14:paraId="458623E7" w14:textId="77777777" w:rsidR="002E6F37" w:rsidRDefault="002E6F37" w:rsidP="002E6F37">
      <w:pPr>
        <w:pStyle w:val="a6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F04">
        <w:rPr>
          <w:rFonts w:ascii="Times New Roman" w:eastAsia="Times New Roman" w:hAnsi="Times New Roman"/>
          <w:sz w:val="24"/>
          <w:szCs w:val="24"/>
          <w:lang w:eastAsia="ru-RU"/>
        </w:rPr>
        <w:t>ФИО секретаря</w:t>
      </w:r>
    </w:p>
    <w:p w14:paraId="461C2EE8" w14:textId="77777777" w:rsidR="002E6F37" w:rsidRDefault="002E6F37" w:rsidP="002E6F37">
      <w:pPr>
        <w:pStyle w:val="a6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F04">
        <w:rPr>
          <w:rFonts w:ascii="Times New Roman" w:eastAsia="Times New Roman" w:hAnsi="Times New Roman"/>
          <w:sz w:val="24"/>
          <w:szCs w:val="24"/>
          <w:lang w:eastAsia="ru-RU"/>
        </w:rPr>
        <w:t>состав докладчиков (ФИО студента, группа, ФИО руководителя, название доклада).</w:t>
      </w:r>
    </w:p>
    <w:p w14:paraId="424059E4" w14:textId="77777777" w:rsidR="002E6F37" w:rsidRDefault="002E6F37" w:rsidP="002E6F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C550FA" w14:textId="77777777" w:rsidR="002E6F37" w:rsidRDefault="002E6F37" w:rsidP="002E6F37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FB2D1C">
        <w:rPr>
          <w:rFonts w:ascii="Times New Roman" w:eastAsia="Times New Roman" w:hAnsi="Times New Roman"/>
          <w:b/>
          <w:sz w:val="24"/>
          <w:szCs w:val="24"/>
          <w:lang w:eastAsia="ru-RU"/>
        </w:rPr>
        <w:t>Для подачи ИНДИВИДУАЛЬНОЙ заявки необходимо заполнить форму</w:t>
      </w:r>
      <w:r w:rsidRPr="00FB2D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0C0DB78" w14:textId="6E679659" w:rsidR="005F5259" w:rsidRDefault="00643EE5" w:rsidP="002E6F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history="1">
        <w:r w:rsidR="00851F58" w:rsidRPr="005D20DE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https://forms.gle/St5MNiMHLCU6p26y8</w:t>
        </w:r>
      </w:hyperlink>
    </w:p>
    <w:p w14:paraId="0F3C4632" w14:textId="77777777" w:rsidR="00851F58" w:rsidRDefault="00851F58" w:rsidP="002E6F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723C6C" w14:textId="77777777" w:rsidR="00B05CA4" w:rsidRDefault="00B05CA4" w:rsidP="00B05C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384B980" w14:textId="46CF7D42" w:rsidR="00B05CA4" w:rsidRDefault="00B05CA4" w:rsidP="006B09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E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подачи заявок на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участие в Конференции‒ </w:t>
      </w:r>
      <w:r w:rsidR="002E6F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 </w:t>
      </w:r>
      <w:r w:rsidR="00703050" w:rsidRPr="00703050">
        <w:rPr>
          <w:rFonts w:ascii="Times New Roman" w:eastAsia="Times New Roman" w:hAnsi="Times New Roman"/>
          <w:b/>
          <w:sz w:val="24"/>
          <w:szCs w:val="24"/>
          <w:lang w:eastAsia="ru-RU"/>
        </w:rPr>
        <w:t>01</w:t>
      </w:r>
      <w:r w:rsidRPr="00B05CA4">
        <w:rPr>
          <w:rFonts w:ascii="Times New Roman" w:eastAsia="Times New Roman" w:hAnsi="Times New Roman"/>
          <w:b/>
          <w:sz w:val="24"/>
          <w:szCs w:val="24"/>
          <w:lang w:eastAsia="ru-RU"/>
        </w:rPr>
        <w:t>.04.202</w:t>
      </w:r>
      <w:r w:rsidR="00703050" w:rsidRPr="00703050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B05C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</w:t>
      </w:r>
      <w:r w:rsidRPr="00B05CA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9779AF5" w14:textId="77777777" w:rsidR="00340CE1" w:rsidRDefault="00340CE1" w:rsidP="006B09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CD3B2A" w14:textId="77777777" w:rsidR="00B05CA4" w:rsidRDefault="00B05CA4" w:rsidP="006B09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Участие в конференции БЕСПЛАТНОЕ!</w:t>
      </w:r>
    </w:p>
    <w:p w14:paraId="3D63A807" w14:textId="77777777" w:rsidR="006B11F2" w:rsidRDefault="006B11F2" w:rsidP="006B11F2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31F25B" w14:textId="77777777" w:rsidR="002E6F37" w:rsidRPr="009C70C6" w:rsidRDefault="002E6F37" w:rsidP="00927AF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E6F3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Форма проведения будет в смешанном формате (очно+zoom).</w:t>
      </w:r>
      <w:r w:rsidR="009C70C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Творческие секции пройдут в очном формате с возможностью выступления дистанционно </w:t>
      </w:r>
      <w:r w:rsidR="009C70C6" w:rsidRPr="009C70C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в </w:t>
      </w:r>
      <w:r w:rsidR="009C70C6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Zoom</w:t>
      </w:r>
      <w:r w:rsidR="009C70C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14:paraId="1E2B506C" w14:textId="77777777" w:rsidR="009C70C6" w:rsidRPr="002E6F37" w:rsidRDefault="009C70C6" w:rsidP="00927AF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7EB8FE05" w14:textId="77777777" w:rsidR="00927AFA" w:rsidRDefault="00927AFA" w:rsidP="00240D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F60E43" w14:textId="7602DB08" w:rsidR="00B05CA4" w:rsidRDefault="00240D1C" w:rsidP="00240D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EB2">
        <w:rPr>
          <w:rFonts w:ascii="Times New Roman" w:eastAsia="Times New Roman" w:hAnsi="Times New Roman"/>
          <w:sz w:val="24"/>
          <w:szCs w:val="24"/>
          <w:lang w:eastAsia="ru-RU"/>
        </w:rPr>
        <w:t xml:space="preserve">По завершении конференции планируется издание сборника материалов. </w:t>
      </w:r>
      <w:r w:rsidRPr="00CB2E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Тексты работ, рекомендованных к публикации, </w:t>
      </w:r>
      <w:r w:rsidR="00927AFA">
        <w:rPr>
          <w:rFonts w:ascii="Times New Roman" w:eastAsia="Times New Roman" w:hAnsi="Times New Roman"/>
          <w:sz w:val="24"/>
          <w:szCs w:val="24"/>
          <w:lang w:eastAsia="ru-RU"/>
        </w:rPr>
        <w:t>должны быть отправлены в</w:t>
      </w:r>
      <w:r w:rsidR="00927AFA" w:rsidRPr="00927AFA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электронном виде на адрес </w:t>
      </w:r>
      <w:r w:rsidR="00927AFA" w:rsidRPr="00927AFA">
        <w:rPr>
          <w:rFonts w:ascii="Times New Roman" w:eastAsia="Times New Roman" w:hAnsi="Times New Roman"/>
          <w:b/>
          <w:sz w:val="24"/>
          <w:szCs w:val="24"/>
          <w:lang w:eastAsia="ru-RU"/>
        </w:rPr>
        <w:t>melnikova.a.u.pgiik@yandex.ru</w:t>
      </w:r>
      <w:r w:rsidR="00927AFA" w:rsidRPr="00927AFA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пометкой «Студконференция-20</w:t>
      </w:r>
      <w:r w:rsidR="00CE3C54" w:rsidRPr="00CE3C5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03050" w:rsidRPr="0070305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27AFA" w:rsidRPr="00927AF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bookmarkStart w:id="0" w:name="_GoBack"/>
      <w:bookmarkEnd w:id="0"/>
      <w:r w:rsidR="00927AFA" w:rsidRPr="00927A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2E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6F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срок до </w:t>
      </w:r>
      <w:r w:rsidR="00703050" w:rsidRPr="00B60522">
        <w:rPr>
          <w:rFonts w:ascii="Times New Roman" w:eastAsia="Times New Roman" w:hAnsi="Times New Roman"/>
          <w:b/>
          <w:sz w:val="24"/>
          <w:szCs w:val="24"/>
          <w:lang w:eastAsia="ru-RU"/>
        </w:rPr>
        <w:t>31</w:t>
      </w:r>
      <w:r w:rsidR="00927AFA">
        <w:rPr>
          <w:rFonts w:ascii="Times New Roman" w:eastAsia="Times New Roman" w:hAnsi="Times New Roman"/>
          <w:b/>
          <w:sz w:val="24"/>
          <w:szCs w:val="24"/>
          <w:lang w:eastAsia="ru-RU"/>
        </w:rPr>
        <w:t>.0</w:t>
      </w:r>
      <w:r w:rsidR="00B60522" w:rsidRPr="00851F58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927AFA">
        <w:rPr>
          <w:rFonts w:ascii="Times New Roman" w:eastAsia="Times New Roman" w:hAnsi="Times New Roman"/>
          <w:b/>
          <w:sz w:val="24"/>
          <w:szCs w:val="24"/>
          <w:lang w:eastAsia="ru-RU"/>
        </w:rPr>
        <w:t>.202</w:t>
      </w:r>
      <w:r w:rsidR="00703050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B05C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</w:t>
      </w:r>
      <w:r w:rsidRPr="00CB2EB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CB2EB2">
        <w:rPr>
          <w:rFonts w:ascii="Times New Roman" w:eastAsia="Times New Roman" w:hAnsi="Times New Roman"/>
          <w:sz w:val="24"/>
          <w:szCs w:val="24"/>
          <w:lang w:eastAsia="ru-RU"/>
        </w:rPr>
        <w:t xml:space="preserve">  Требования к оформлению материалов прилагаются. </w:t>
      </w:r>
    </w:p>
    <w:p w14:paraId="6A0FC14D" w14:textId="77777777" w:rsidR="00340CE1" w:rsidRDefault="00340CE1" w:rsidP="002E6F37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F8DF157" w14:textId="77777777" w:rsidR="00240D1C" w:rsidRPr="002E6F37" w:rsidRDefault="00E5498A" w:rsidP="002E6F37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Публикация статей БЕСПЛ</w:t>
      </w:r>
      <w:r w:rsidR="00B05CA4" w:rsidRPr="002E6F37">
        <w:rPr>
          <w:rFonts w:ascii="Times New Roman" w:eastAsia="Times New Roman" w:hAnsi="Times New Roman"/>
          <w:i/>
          <w:sz w:val="24"/>
          <w:szCs w:val="24"/>
          <w:lang w:eastAsia="ru-RU"/>
        </w:rPr>
        <w:t>АТНАЯ.</w:t>
      </w:r>
    </w:p>
    <w:p w14:paraId="537057A4" w14:textId="77777777" w:rsidR="00240D1C" w:rsidRDefault="00240D1C" w:rsidP="00240D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DF21E5" w14:textId="77777777" w:rsidR="00CB2EB2" w:rsidRPr="006B11F2" w:rsidRDefault="00CB2EB2" w:rsidP="00CB2EB2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6B11F2">
        <w:rPr>
          <w:rFonts w:ascii="Times New Roman" w:eastAsia="Times New Roman" w:hAnsi="Times New Roman"/>
          <w:b/>
          <w:sz w:val="24"/>
          <w:szCs w:val="28"/>
        </w:rPr>
        <w:t>Требования к публикуемым материалам Конференции (статьям, тезисам)</w:t>
      </w:r>
    </w:p>
    <w:p w14:paraId="66241692" w14:textId="77777777" w:rsidR="00CB2EB2" w:rsidRPr="006B11F2" w:rsidRDefault="00CB2EB2" w:rsidP="00CB2EB2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sz w:val="24"/>
          <w:szCs w:val="28"/>
        </w:rPr>
      </w:pPr>
    </w:p>
    <w:p w14:paraId="1182CAB7" w14:textId="77777777" w:rsidR="00CB2EB2" w:rsidRPr="006B11F2" w:rsidRDefault="00CB2EB2" w:rsidP="00CB2E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6B11F2">
        <w:rPr>
          <w:rFonts w:ascii="Times New Roman" w:eastAsia="Times New Roman" w:hAnsi="Times New Roman"/>
          <w:b/>
          <w:sz w:val="24"/>
          <w:szCs w:val="28"/>
        </w:rPr>
        <w:t>Текст публикации должен содержать</w:t>
      </w:r>
      <w:r w:rsidRPr="006B11F2">
        <w:rPr>
          <w:rFonts w:ascii="Times New Roman" w:eastAsia="Times New Roman" w:hAnsi="Times New Roman"/>
          <w:sz w:val="24"/>
          <w:szCs w:val="28"/>
        </w:rPr>
        <w:t xml:space="preserve"> основные положения (утверждения, выводы) доклада или сообщения, кратко и четко сформулированные автором.</w:t>
      </w:r>
    </w:p>
    <w:p w14:paraId="61A782A1" w14:textId="77777777" w:rsidR="00CB2EB2" w:rsidRPr="006B11F2" w:rsidRDefault="00CB2EB2" w:rsidP="00CB2E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</w:rPr>
      </w:pPr>
      <w:r w:rsidRPr="006B11F2">
        <w:rPr>
          <w:rFonts w:ascii="Times New Roman" w:eastAsia="Times New Roman" w:hAnsi="Times New Roman"/>
          <w:b/>
          <w:sz w:val="24"/>
          <w:szCs w:val="28"/>
        </w:rPr>
        <w:t>В тексте должны быть отражены:</w:t>
      </w:r>
    </w:p>
    <w:p w14:paraId="724B4482" w14:textId="77777777" w:rsidR="00CB2EB2" w:rsidRPr="006B11F2" w:rsidRDefault="00CB2EB2" w:rsidP="00CB2EB2">
      <w:pPr>
        <w:numPr>
          <w:ilvl w:val="0"/>
          <w:numId w:val="6"/>
        </w:numPr>
        <w:tabs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</w:rPr>
      </w:pPr>
      <w:r w:rsidRPr="006B11F2">
        <w:rPr>
          <w:rFonts w:ascii="Times New Roman" w:eastAsia="Times New Roman" w:hAnsi="Times New Roman"/>
          <w:sz w:val="24"/>
          <w:szCs w:val="28"/>
        </w:rPr>
        <w:t>Значение темы (вопроса), ее актуальность, связь с современностью</w:t>
      </w:r>
    </w:p>
    <w:p w14:paraId="4C903041" w14:textId="77777777" w:rsidR="00CB2EB2" w:rsidRPr="006B11F2" w:rsidRDefault="00CB2EB2" w:rsidP="00CB2EB2">
      <w:pPr>
        <w:numPr>
          <w:ilvl w:val="0"/>
          <w:numId w:val="6"/>
        </w:numPr>
        <w:tabs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</w:rPr>
      </w:pPr>
      <w:r w:rsidRPr="006B11F2">
        <w:rPr>
          <w:rFonts w:ascii="Times New Roman" w:eastAsia="Times New Roman" w:hAnsi="Times New Roman"/>
          <w:sz w:val="24"/>
          <w:szCs w:val="28"/>
        </w:rPr>
        <w:t>Степень изученности темы и нерешенной проблемы</w:t>
      </w:r>
    </w:p>
    <w:p w14:paraId="5297FF5C" w14:textId="77777777" w:rsidR="00CB2EB2" w:rsidRPr="006B11F2" w:rsidRDefault="00CB2EB2" w:rsidP="00CB2EB2">
      <w:pPr>
        <w:numPr>
          <w:ilvl w:val="0"/>
          <w:numId w:val="6"/>
        </w:numPr>
        <w:tabs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</w:rPr>
      </w:pPr>
      <w:r w:rsidRPr="006B11F2">
        <w:rPr>
          <w:rFonts w:ascii="Times New Roman" w:eastAsia="Times New Roman" w:hAnsi="Times New Roman"/>
          <w:sz w:val="24"/>
          <w:szCs w:val="28"/>
        </w:rPr>
        <w:t>Данные теоретических или эмпирических исследований</w:t>
      </w:r>
    </w:p>
    <w:p w14:paraId="2C2C4CC8" w14:textId="77777777" w:rsidR="00CB2EB2" w:rsidRPr="006B11F2" w:rsidRDefault="00CB2EB2" w:rsidP="00CB2EB2">
      <w:pPr>
        <w:numPr>
          <w:ilvl w:val="0"/>
          <w:numId w:val="6"/>
        </w:numPr>
        <w:tabs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</w:rPr>
      </w:pPr>
      <w:r w:rsidRPr="006B11F2">
        <w:rPr>
          <w:rFonts w:ascii="Times New Roman" w:eastAsia="Times New Roman" w:hAnsi="Times New Roman"/>
          <w:sz w:val="24"/>
          <w:szCs w:val="28"/>
        </w:rPr>
        <w:t>Теоретические или практические выводы</w:t>
      </w:r>
    </w:p>
    <w:p w14:paraId="3A8A5EC3" w14:textId="77777777" w:rsidR="004675D2" w:rsidRDefault="00CB2EB2" w:rsidP="00CB2E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6B11F2">
        <w:rPr>
          <w:rFonts w:ascii="Times New Roman" w:eastAsia="Times New Roman" w:hAnsi="Times New Roman"/>
          <w:sz w:val="24"/>
          <w:szCs w:val="28"/>
        </w:rPr>
        <w:t xml:space="preserve">В тексте могут использоваться цитаты, цифры, примеры. </w:t>
      </w:r>
    </w:p>
    <w:p w14:paraId="69622AF7" w14:textId="77777777" w:rsidR="009C70C6" w:rsidRPr="006B11F2" w:rsidRDefault="009C70C6" w:rsidP="00CB2E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14:paraId="7617348C" w14:textId="77777777" w:rsidR="00CB2EB2" w:rsidRPr="006B11F2" w:rsidRDefault="00475203" w:rsidP="00340CE1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8"/>
        </w:rPr>
      </w:pPr>
      <w:r w:rsidRPr="006B11F2">
        <w:rPr>
          <w:rFonts w:ascii="Times New Roman" w:eastAsia="Times New Roman" w:hAnsi="Times New Roman"/>
          <w:b/>
          <w:i/>
          <w:sz w:val="24"/>
          <w:szCs w:val="28"/>
        </w:rPr>
        <w:t xml:space="preserve">! </w:t>
      </w:r>
      <w:r w:rsidR="00CB2EB2" w:rsidRPr="006B11F2">
        <w:rPr>
          <w:rFonts w:ascii="Times New Roman" w:eastAsia="Times New Roman" w:hAnsi="Times New Roman"/>
          <w:b/>
          <w:i/>
          <w:sz w:val="24"/>
          <w:szCs w:val="28"/>
        </w:rPr>
        <w:t>Не допускается использование схем, таблиц, рисунков, фотографий</w:t>
      </w:r>
      <w:r w:rsidR="00CB2EB2" w:rsidRPr="006B11F2">
        <w:rPr>
          <w:rFonts w:ascii="Times New Roman" w:eastAsia="Times New Roman" w:hAnsi="Times New Roman"/>
          <w:i/>
          <w:sz w:val="24"/>
          <w:szCs w:val="28"/>
        </w:rPr>
        <w:t>.</w:t>
      </w:r>
    </w:p>
    <w:p w14:paraId="7347D17F" w14:textId="77777777" w:rsidR="00475203" w:rsidRPr="00475203" w:rsidRDefault="00475203" w:rsidP="00340CE1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14:paraId="253CF20B" w14:textId="77777777" w:rsidR="00CB2EB2" w:rsidRPr="006B11F2" w:rsidRDefault="00CB2EB2" w:rsidP="004B16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</w:rPr>
      </w:pPr>
      <w:r w:rsidRPr="006B11F2">
        <w:rPr>
          <w:rFonts w:ascii="Times New Roman" w:eastAsia="Times New Roman" w:hAnsi="Times New Roman"/>
          <w:sz w:val="24"/>
          <w:szCs w:val="28"/>
        </w:rPr>
        <w:t xml:space="preserve">Тексты публикаций должны сопровождаться </w:t>
      </w:r>
      <w:r w:rsidRPr="006B11F2">
        <w:rPr>
          <w:rFonts w:ascii="Times New Roman" w:eastAsia="Times New Roman" w:hAnsi="Times New Roman"/>
          <w:b/>
          <w:sz w:val="24"/>
          <w:szCs w:val="28"/>
        </w:rPr>
        <w:t>библиографическим списком</w:t>
      </w:r>
      <w:r w:rsidRPr="006B11F2">
        <w:rPr>
          <w:rFonts w:ascii="Times New Roman" w:eastAsia="Times New Roman" w:hAnsi="Times New Roman"/>
          <w:sz w:val="24"/>
          <w:szCs w:val="28"/>
        </w:rPr>
        <w:t>.</w:t>
      </w:r>
      <w:r w:rsidR="009C7EFF" w:rsidRPr="006B11F2">
        <w:rPr>
          <w:rFonts w:ascii="Times New Roman" w:eastAsia="Times New Roman" w:hAnsi="Times New Roman"/>
          <w:sz w:val="24"/>
          <w:szCs w:val="28"/>
        </w:rPr>
        <w:t xml:space="preserve"> Б</w:t>
      </w:r>
      <w:r w:rsidR="004675D2" w:rsidRPr="006B11F2">
        <w:rPr>
          <w:rFonts w:ascii="Times New Roman" w:eastAsia="Times New Roman" w:hAnsi="Times New Roman"/>
          <w:sz w:val="24"/>
          <w:szCs w:val="28"/>
        </w:rPr>
        <w:t>иблиографическ</w:t>
      </w:r>
      <w:r w:rsidR="009C7EFF" w:rsidRPr="006B11F2">
        <w:rPr>
          <w:rFonts w:ascii="Times New Roman" w:eastAsia="Times New Roman" w:hAnsi="Times New Roman"/>
          <w:sz w:val="24"/>
          <w:szCs w:val="28"/>
        </w:rPr>
        <w:t xml:space="preserve">ий списк оформляется по </w:t>
      </w:r>
      <w:r w:rsidR="009C70C6" w:rsidRPr="009C70C6">
        <w:rPr>
          <w:rFonts w:ascii="Times New Roman" w:eastAsia="Times New Roman" w:hAnsi="Times New Roman"/>
          <w:sz w:val="24"/>
          <w:szCs w:val="28"/>
          <w:u w:val="single"/>
        </w:rPr>
        <w:t>ГОСТ Р 7.0.100–2018</w:t>
      </w:r>
      <w:r w:rsidR="009C7EFF" w:rsidRPr="006B11F2">
        <w:rPr>
          <w:rFonts w:ascii="Times New Roman" w:eastAsia="Times New Roman" w:hAnsi="Times New Roman"/>
          <w:sz w:val="24"/>
          <w:szCs w:val="28"/>
        </w:rPr>
        <w:t>.</w:t>
      </w:r>
      <w:r w:rsidR="004675D2" w:rsidRPr="006B11F2">
        <w:rPr>
          <w:rFonts w:ascii="Times New Roman" w:eastAsia="Times New Roman" w:hAnsi="Times New Roman"/>
          <w:sz w:val="24"/>
          <w:szCs w:val="28"/>
        </w:rPr>
        <w:t xml:space="preserve"> </w:t>
      </w:r>
      <w:r w:rsidRPr="006B11F2">
        <w:rPr>
          <w:rFonts w:ascii="Times New Roman" w:eastAsia="Times New Roman" w:hAnsi="Times New Roman"/>
          <w:sz w:val="24"/>
          <w:szCs w:val="28"/>
        </w:rPr>
        <w:t>Текстовый редактор – Word.</w:t>
      </w:r>
    </w:p>
    <w:p w14:paraId="2E1E620B" w14:textId="77777777" w:rsidR="00CB2EB2" w:rsidRPr="006B11F2" w:rsidRDefault="00CB2EB2" w:rsidP="00CB2E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6B11F2">
        <w:rPr>
          <w:rFonts w:ascii="Times New Roman" w:eastAsia="Times New Roman" w:hAnsi="Times New Roman"/>
          <w:sz w:val="24"/>
          <w:szCs w:val="28"/>
        </w:rPr>
        <w:t xml:space="preserve">Шрифт – </w:t>
      </w:r>
      <w:r w:rsidRPr="006B11F2">
        <w:rPr>
          <w:rFonts w:ascii="Times New Roman" w:eastAsia="Times New Roman" w:hAnsi="Times New Roman"/>
          <w:sz w:val="24"/>
          <w:szCs w:val="28"/>
          <w:lang w:val="en-US"/>
        </w:rPr>
        <w:t>Times</w:t>
      </w:r>
      <w:r w:rsidRPr="006B11F2">
        <w:rPr>
          <w:rFonts w:ascii="Times New Roman" w:eastAsia="Times New Roman" w:hAnsi="Times New Roman"/>
          <w:sz w:val="24"/>
          <w:szCs w:val="28"/>
        </w:rPr>
        <w:t xml:space="preserve"> </w:t>
      </w:r>
      <w:r w:rsidRPr="006B11F2">
        <w:rPr>
          <w:rFonts w:ascii="Times New Roman" w:eastAsia="Times New Roman" w:hAnsi="Times New Roman"/>
          <w:sz w:val="24"/>
          <w:szCs w:val="28"/>
          <w:lang w:val="en-US"/>
        </w:rPr>
        <w:t>New</w:t>
      </w:r>
      <w:r w:rsidRPr="006B11F2">
        <w:rPr>
          <w:rFonts w:ascii="Times New Roman" w:eastAsia="Times New Roman" w:hAnsi="Times New Roman"/>
          <w:sz w:val="24"/>
          <w:szCs w:val="28"/>
        </w:rPr>
        <w:t xml:space="preserve"> </w:t>
      </w:r>
      <w:r w:rsidRPr="006B11F2">
        <w:rPr>
          <w:rFonts w:ascii="Times New Roman" w:eastAsia="Times New Roman" w:hAnsi="Times New Roman"/>
          <w:sz w:val="24"/>
          <w:szCs w:val="28"/>
          <w:lang w:val="en-US"/>
        </w:rPr>
        <w:t>Roman</w:t>
      </w:r>
      <w:r w:rsidRPr="006B11F2">
        <w:rPr>
          <w:rFonts w:ascii="Times New Roman" w:eastAsia="Times New Roman" w:hAnsi="Times New Roman"/>
          <w:sz w:val="24"/>
          <w:szCs w:val="28"/>
        </w:rPr>
        <w:t xml:space="preserve">. Размер шрифта – </w:t>
      </w:r>
      <w:r w:rsidRPr="006B11F2">
        <w:rPr>
          <w:rFonts w:ascii="Times New Roman" w:eastAsia="Times New Roman" w:hAnsi="Times New Roman"/>
          <w:b/>
          <w:sz w:val="24"/>
          <w:szCs w:val="28"/>
        </w:rPr>
        <w:t>14,</w:t>
      </w:r>
      <w:r w:rsidRPr="006B11F2">
        <w:rPr>
          <w:rFonts w:ascii="Times New Roman" w:eastAsia="Times New Roman" w:hAnsi="Times New Roman"/>
          <w:sz w:val="24"/>
          <w:szCs w:val="28"/>
        </w:rPr>
        <w:t xml:space="preserve"> межстрочный интервал – </w:t>
      </w:r>
      <w:r w:rsidRPr="006B11F2">
        <w:rPr>
          <w:rFonts w:ascii="Times New Roman" w:eastAsia="Times New Roman" w:hAnsi="Times New Roman"/>
          <w:b/>
          <w:sz w:val="24"/>
          <w:szCs w:val="28"/>
        </w:rPr>
        <w:t>1,5</w:t>
      </w:r>
      <w:r w:rsidRPr="006B11F2">
        <w:rPr>
          <w:rFonts w:ascii="Times New Roman" w:eastAsia="Times New Roman" w:hAnsi="Times New Roman"/>
          <w:sz w:val="24"/>
          <w:szCs w:val="28"/>
        </w:rPr>
        <w:t xml:space="preserve">, формат бумаги – </w:t>
      </w:r>
      <w:r w:rsidRPr="006B11F2">
        <w:rPr>
          <w:rFonts w:ascii="Times New Roman" w:eastAsia="Times New Roman" w:hAnsi="Times New Roman"/>
          <w:b/>
          <w:sz w:val="24"/>
          <w:szCs w:val="28"/>
        </w:rPr>
        <w:t>А4</w:t>
      </w:r>
      <w:r w:rsidRPr="006B11F2">
        <w:rPr>
          <w:rFonts w:ascii="Times New Roman" w:eastAsia="Times New Roman" w:hAnsi="Times New Roman"/>
          <w:sz w:val="24"/>
          <w:szCs w:val="28"/>
        </w:rPr>
        <w:t xml:space="preserve">. Размеры полей: левое – </w:t>
      </w:r>
      <w:r w:rsidRPr="006B11F2">
        <w:rPr>
          <w:rFonts w:ascii="Times New Roman" w:eastAsia="Times New Roman" w:hAnsi="Times New Roman"/>
          <w:b/>
          <w:sz w:val="24"/>
          <w:szCs w:val="28"/>
        </w:rPr>
        <w:t>3 см,</w:t>
      </w:r>
      <w:r w:rsidRPr="006B11F2">
        <w:rPr>
          <w:rFonts w:ascii="Times New Roman" w:eastAsia="Times New Roman" w:hAnsi="Times New Roman"/>
          <w:sz w:val="24"/>
          <w:szCs w:val="28"/>
        </w:rPr>
        <w:t xml:space="preserve"> правое – </w:t>
      </w:r>
      <w:smartTag w:uri="urn:schemas-microsoft-com:office:smarttags" w:element="metricconverter">
        <w:smartTagPr>
          <w:attr w:name="ProductID" w:val="1,5 см"/>
        </w:smartTagPr>
        <w:r w:rsidRPr="006B11F2">
          <w:rPr>
            <w:rFonts w:ascii="Times New Roman" w:eastAsia="Times New Roman" w:hAnsi="Times New Roman"/>
            <w:b/>
            <w:sz w:val="24"/>
            <w:szCs w:val="28"/>
          </w:rPr>
          <w:t>1,5 см</w:t>
        </w:r>
      </w:smartTag>
      <w:r w:rsidRPr="006B11F2">
        <w:rPr>
          <w:rFonts w:ascii="Times New Roman" w:eastAsia="Times New Roman" w:hAnsi="Times New Roman"/>
          <w:sz w:val="24"/>
          <w:szCs w:val="28"/>
        </w:rPr>
        <w:t xml:space="preserve">, верхнее и нижнее – </w:t>
      </w:r>
      <w:smartTag w:uri="urn:schemas-microsoft-com:office:smarttags" w:element="metricconverter">
        <w:smartTagPr>
          <w:attr w:name="ProductID" w:val="2 см"/>
        </w:smartTagPr>
        <w:r w:rsidRPr="006B11F2">
          <w:rPr>
            <w:rFonts w:ascii="Times New Roman" w:eastAsia="Times New Roman" w:hAnsi="Times New Roman"/>
            <w:b/>
            <w:sz w:val="24"/>
            <w:szCs w:val="28"/>
          </w:rPr>
          <w:t>2 см</w:t>
        </w:r>
      </w:smartTag>
      <w:r w:rsidRPr="006B11F2">
        <w:rPr>
          <w:rFonts w:ascii="Times New Roman" w:eastAsia="Times New Roman" w:hAnsi="Times New Roman"/>
          <w:sz w:val="24"/>
          <w:szCs w:val="28"/>
        </w:rPr>
        <w:t xml:space="preserve">. Абзацный отступ – </w:t>
      </w:r>
      <w:r w:rsidRPr="006B11F2">
        <w:rPr>
          <w:rFonts w:ascii="Times New Roman" w:eastAsia="Times New Roman" w:hAnsi="Times New Roman"/>
          <w:b/>
          <w:sz w:val="24"/>
          <w:szCs w:val="28"/>
        </w:rPr>
        <w:t xml:space="preserve">1,25 </w:t>
      </w:r>
      <w:r w:rsidRPr="006B11F2">
        <w:rPr>
          <w:rFonts w:ascii="Times New Roman" w:eastAsia="Times New Roman" w:hAnsi="Times New Roman"/>
          <w:sz w:val="24"/>
          <w:szCs w:val="28"/>
        </w:rPr>
        <w:t xml:space="preserve">см. Объем – </w:t>
      </w:r>
      <w:r w:rsidRPr="006B11F2">
        <w:rPr>
          <w:rFonts w:ascii="Times New Roman" w:eastAsia="Times New Roman" w:hAnsi="Times New Roman"/>
          <w:b/>
          <w:sz w:val="24"/>
          <w:szCs w:val="28"/>
        </w:rPr>
        <w:t>до 5-ти страниц</w:t>
      </w:r>
      <w:r w:rsidRPr="006B11F2">
        <w:rPr>
          <w:rFonts w:ascii="Times New Roman" w:eastAsia="Times New Roman" w:hAnsi="Times New Roman"/>
          <w:sz w:val="24"/>
          <w:szCs w:val="28"/>
        </w:rPr>
        <w:t>.</w:t>
      </w:r>
    </w:p>
    <w:p w14:paraId="5EA415DD" w14:textId="77777777" w:rsidR="00CB2EB2" w:rsidRPr="006B11F2" w:rsidRDefault="00CB2EB2" w:rsidP="004B16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</w:rPr>
      </w:pPr>
      <w:r w:rsidRPr="006B11F2">
        <w:rPr>
          <w:rFonts w:ascii="Times New Roman" w:eastAsia="Times New Roman" w:hAnsi="Times New Roman"/>
          <w:sz w:val="24"/>
          <w:szCs w:val="28"/>
        </w:rPr>
        <w:t xml:space="preserve">Заголовок публикации и сведения об авторах указываются по центру на первой странице, межстрочный интервал – </w:t>
      </w:r>
      <w:r w:rsidRPr="006B11F2">
        <w:rPr>
          <w:rFonts w:ascii="Times New Roman" w:eastAsia="Times New Roman" w:hAnsi="Times New Roman"/>
          <w:b/>
          <w:sz w:val="24"/>
          <w:szCs w:val="28"/>
        </w:rPr>
        <w:t>1</w:t>
      </w:r>
      <w:r w:rsidRPr="006B11F2">
        <w:rPr>
          <w:rFonts w:ascii="Times New Roman" w:eastAsia="Times New Roman" w:hAnsi="Times New Roman"/>
          <w:sz w:val="24"/>
          <w:szCs w:val="28"/>
        </w:rPr>
        <w:t xml:space="preserve">. Первая строка – название доклада прописными буквами жирным шрифтом. Через строку – фамилия и инициалы автора (авторов) жирным шрифтом, факультет, группа (для авторов, не являющихся студентами ПГИК, указывается вуз, факультет, группа или основное место работы, должность). Следующая строка – фамилия и инициалы научного руководителя жирным шрифтом, его должность, ученая степень, ученое звание. Через строку – основной текст публикации (межстрочный интервал – </w:t>
      </w:r>
      <w:r w:rsidRPr="006B11F2">
        <w:rPr>
          <w:rFonts w:ascii="Times New Roman" w:eastAsia="Times New Roman" w:hAnsi="Times New Roman"/>
          <w:b/>
          <w:sz w:val="24"/>
          <w:szCs w:val="28"/>
        </w:rPr>
        <w:t>1,5</w:t>
      </w:r>
      <w:r w:rsidRPr="006B11F2">
        <w:rPr>
          <w:rFonts w:ascii="Times New Roman" w:eastAsia="Times New Roman" w:hAnsi="Times New Roman"/>
          <w:sz w:val="24"/>
          <w:szCs w:val="28"/>
        </w:rPr>
        <w:t>).</w:t>
      </w:r>
    </w:p>
    <w:p w14:paraId="57E79F44" w14:textId="77777777" w:rsidR="00475203" w:rsidRPr="006B11F2" w:rsidRDefault="00927AFA" w:rsidP="00927A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</w:rPr>
      </w:pPr>
      <w:r w:rsidRPr="00927AFA">
        <w:rPr>
          <w:rFonts w:ascii="Times New Roman" w:eastAsia="Times New Roman" w:hAnsi="Times New Roman"/>
          <w:sz w:val="24"/>
          <w:szCs w:val="28"/>
        </w:rPr>
        <w:t>Редколлегия оставляет за собой право вноси</w:t>
      </w:r>
      <w:r>
        <w:rPr>
          <w:rFonts w:ascii="Times New Roman" w:eastAsia="Times New Roman" w:hAnsi="Times New Roman"/>
          <w:sz w:val="24"/>
          <w:szCs w:val="28"/>
        </w:rPr>
        <w:t xml:space="preserve">ть изменения в оформление работ </w:t>
      </w:r>
      <w:r w:rsidRPr="00927AFA">
        <w:rPr>
          <w:rFonts w:ascii="Times New Roman" w:eastAsia="Times New Roman" w:hAnsi="Times New Roman"/>
          <w:sz w:val="24"/>
          <w:szCs w:val="28"/>
        </w:rPr>
        <w:t>согласно установленным требованиям. Каждый автор имеет</w:t>
      </w:r>
      <w:r>
        <w:rPr>
          <w:rFonts w:ascii="Times New Roman" w:eastAsia="Times New Roman" w:hAnsi="Times New Roman"/>
          <w:sz w:val="24"/>
          <w:szCs w:val="28"/>
        </w:rPr>
        <w:t xml:space="preserve"> право разместить в сборнике не </w:t>
      </w:r>
      <w:r w:rsidRPr="00927AFA">
        <w:rPr>
          <w:rFonts w:ascii="Times New Roman" w:eastAsia="Times New Roman" w:hAnsi="Times New Roman"/>
          <w:sz w:val="24"/>
          <w:szCs w:val="28"/>
        </w:rPr>
        <w:t xml:space="preserve">более 2х статей, в том числе и в соавторстве. </w:t>
      </w:r>
      <w:r w:rsidRPr="00B05CA4">
        <w:rPr>
          <w:rFonts w:ascii="Times New Roman" w:eastAsia="Times New Roman" w:hAnsi="Times New Roman"/>
          <w:i/>
          <w:sz w:val="24"/>
          <w:szCs w:val="28"/>
        </w:rPr>
        <w:t>Авторы несут ответственность за уникальность своих работ</w:t>
      </w:r>
      <w:r>
        <w:rPr>
          <w:rFonts w:ascii="Times New Roman" w:eastAsia="Times New Roman" w:hAnsi="Times New Roman"/>
          <w:sz w:val="24"/>
          <w:szCs w:val="28"/>
        </w:rPr>
        <w:t xml:space="preserve"> (</w:t>
      </w:r>
      <w:r w:rsidRPr="00B05CA4">
        <w:rPr>
          <w:rFonts w:ascii="Times New Roman" w:eastAsia="Times New Roman" w:hAnsi="Times New Roman"/>
          <w:b/>
          <w:i/>
          <w:sz w:val="24"/>
          <w:szCs w:val="28"/>
        </w:rPr>
        <w:t>она должна быть не менее 60%</w:t>
      </w:r>
      <w:r w:rsidRPr="00927AFA">
        <w:rPr>
          <w:rFonts w:ascii="Times New Roman" w:eastAsia="Times New Roman" w:hAnsi="Times New Roman"/>
          <w:sz w:val="24"/>
          <w:szCs w:val="28"/>
        </w:rPr>
        <w:t xml:space="preserve">). </w:t>
      </w:r>
      <w:r w:rsidRPr="00B05CA4">
        <w:rPr>
          <w:rFonts w:ascii="Times New Roman" w:eastAsia="Times New Roman" w:hAnsi="Times New Roman"/>
          <w:sz w:val="24"/>
          <w:szCs w:val="28"/>
          <w:u w:val="single"/>
        </w:rPr>
        <w:t>Редакция вправе отклонить ранее опубликованный материал автора либо статью с некорректным заимствованием</w:t>
      </w:r>
      <w:r w:rsidRPr="00927AFA">
        <w:rPr>
          <w:rFonts w:ascii="Times New Roman" w:eastAsia="Times New Roman" w:hAnsi="Times New Roman"/>
          <w:sz w:val="24"/>
          <w:szCs w:val="28"/>
        </w:rPr>
        <w:t>.</w:t>
      </w:r>
    </w:p>
    <w:p w14:paraId="6BD5E7B1" w14:textId="77777777" w:rsidR="004B16BD" w:rsidRPr="00CB2EB2" w:rsidRDefault="004B16BD" w:rsidP="006B11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8265209" w14:textId="77777777" w:rsidR="00CB2EB2" w:rsidRPr="00CB2EB2" w:rsidRDefault="009C7EFF" w:rsidP="00CB2EB2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A116FD" wp14:editId="27FBE903">
                <wp:simplePos x="0" y="0"/>
                <wp:positionH relativeFrom="column">
                  <wp:posOffset>158115</wp:posOffset>
                </wp:positionH>
                <wp:positionV relativeFrom="paragraph">
                  <wp:posOffset>102235</wp:posOffset>
                </wp:positionV>
                <wp:extent cx="6513195" cy="2679065"/>
                <wp:effectExtent l="0" t="0" r="20955" b="260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195" cy="267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6DADE" w14:textId="77777777" w:rsidR="00CB2EB2" w:rsidRPr="00D85AFB" w:rsidRDefault="00CB2EB2" w:rsidP="00CB2EB2">
                            <w:pPr>
                              <w:spacing w:after="0" w:line="240" w:lineRule="auto"/>
                              <w:ind w:left="993" w:hanging="99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85AF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ОСОБЕННОСТИ ГУМАНИТАРНОГО ПОДХОДА В ОБРАЗОВАНИИ</w:t>
                            </w:r>
                          </w:p>
                          <w:p w14:paraId="5AD77C3F" w14:textId="77777777" w:rsidR="00CB2EB2" w:rsidRPr="00D85AFB" w:rsidRDefault="00CB2EB2" w:rsidP="00CB2E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7C651A2" w14:textId="77777777" w:rsidR="00CB2EB2" w:rsidRPr="00D85AFB" w:rsidRDefault="00CB2EB2" w:rsidP="00CB2E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D85AF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Иванов Н.К.</w:t>
                            </w:r>
                            <w:r w:rsidRPr="00D85A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факультет искусств, группа НХК-14-1/б, </w:t>
                            </w:r>
                            <w:r w:rsidRPr="00D85AF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Петрова Е.С.</w:t>
                            </w:r>
                            <w:r w:rsidRPr="00D85A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, ПГНИУ, философско-социологический факультет, группа ПН-18</w:t>
                            </w:r>
                          </w:p>
                          <w:p w14:paraId="2E36780A" w14:textId="77777777" w:rsidR="00CB2EB2" w:rsidRPr="00D85AFB" w:rsidRDefault="00CB2EB2" w:rsidP="00CB2E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D85A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Научный руководитель: </w:t>
                            </w:r>
                            <w:r w:rsidRPr="00D85AF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Сидорова Г.В</w:t>
                            </w:r>
                            <w:r w:rsidRPr="00D85A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., доцент кафедры филологии Пермского государственного института культуры, кандидат филологических наук, доцент</w:t>
                            </w:r>
                          </w:p>
                          <w:p w14:paraId="7AA7D658" w14:textId="77777777" w:rsidR="00CB2EB2" w:rsidRPr="00D85AFB" w:rsidRDefault="00CB2EB2" w:rsidP="00CB2E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13D6EF73" w14:textId="77777777" w:rsidR="00CB2EB2" w:rsidRPr="00D85AFB" w:rsidRDefault="00CB2EB2" w:rsidP="00CB2EB2">
                            <w:pPr>
                              <w:spacing w:after="0" w:line="480" w:lineRule="auto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D85A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На сегодняшний день проблема гуманитарного подхода активно обсуждается в связи с внедрением новых педагогических технологий и в образовании. Его концепцию можно изложить …</w:t>
                            </w:r>
                          </w:p>
                          <w:p w14:paraId="37ACBD75" w14:textId="77777777" w:rsidR="00CB2EB2" w:rsidRPr="00D85AFB" w:rsidRDefault="00CB2EB2" w:rsidP="00CB2EB2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DA116F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2.45pt;margin-top:8.05pt;width:512.85pt;height:210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">
                <v:textbox>
                  <w:txbxContent>
                    <w:p w14:paraId="6F16DADE" w14:textId="77777777" w:rsidR="00CB2EB2" w:rsidRPr="00D85AFB" w:rsidRDefault="00CB2EB2" w:rsidP="00CB2EB2">
                      <w:pPr>
                        <w:spacing w:after="0" w:line="240" w:lineRule="auto"/>
                        <w:ind w:left="993" w:hanging="99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D85AF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ОСОБЕННОСТИ ГУМАНИТАРНОГО ПОДХОДА В ОБРАЗОВАНИИ</w:t>
                      </w:r>
                    </w:p>
                    <w:p w14:paraId="5AD77C3F" w14:textId="77777777" w:rsidR="00CB2EB2" w:rsidRPr="00D85AFB" w:rsidRDefault="00CB2EB2" w:rsidP="00CB2E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17C651A2" w14:textId="77777777" w:rsidR="00CB2EB2" w:rsidRPr="00D85AFB" w:rsidRDefault="00CB2EB2" w:rsidP="00CB2E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D85AF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Иванов Н.К.</w:t>
                      </w:r>
                      <w:r w:rsidRPr="00D85A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факультет искусств, группа НХК-14-1/б, </w:t>
                      </w:r>
                      <w:r w:rsidRPr="00D85AF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Петрова Е.С.</w:t>
                      </w:r>
                      <w:r w:rsidRPr="00D85A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, ПГНИУ, философско-социологический факультет, группа ПН-18</w:t>
                      </w:r>
                    </w:p>
                    <w:p w14:paraId="2E36780A" w14:textId="77777777" w:rsidR="00CB2EB2" w:rsidRPr="00D85AFB" w:rsidRDefault="00CB2EB2" w:rsidP="00CB2E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D85A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Научный руководитель: </w:t>
                      </w:r>
                      <w:r w:rsidRPr="00D85AF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Сидорова Г.В</w:t>
                      </w:r>
                      <w:r w:rsidRPr="00D85A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., доцент кафедры филологии Пермского государственного института культуры, кандидат филологических наук, доцент</w:t>
                      </w:r>
                    </w:p>
                    <w:p w14:paraId="7AA7D658" w14:textId="77777777" w:rsidR="00CB2EB2" w:rsidRPr="00D85AFB" w:rsidRDefault="00CB2EB2" w:rsidP="00CB2E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13D6EF73" w14:textId="77777777" w:rsidR="00CB2EB2" w:rsidRPr="00D85AFB" w:rsidRDefault="00CB2EB2" w:rsidP="00CB2EB2">
                      <w:pPr>
                        <w:spacing w:after="0" w:line="480" w:lineRule="auto"/>
                        <w:ind w:firstLine="709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D85A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На сегодняшний день проблема гуманитарного подхода активно обсуждается в связи с внедрением новых педагогических технологий и в образовании. Его концепцию можно изложить …</w:t>
                      </w:r>
                    </w:p>
                    <w:p w14:paraId="37ACBD75" w14:textId="77777777" w:rsidR="00CB2EB2" w:rsidRPr="00D85AFB" w:rsidRDefault="00CB2EB2" w:rsidP="00CB2EB2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25E9ED" w14:textId="77777777" w:rsidR="00CB2EB2" w:rsidRPr="00CB2EB2" w:rsidRDefault="00CB2EB2" w:rsidP="00CB2EB2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14:paraId="668C0DF3" w14:textId="77777777" w:rsidR="00CB2EB2" w:rsidRPr="00CB2EB2" w:rsidRDefault="00CB2EB2" w:rsidP="00CB2EB2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14:paraId="26000FDA" w14:textId="77777777" w:rsidR="00CB2EB2" w:rsidRPr="00CB2EB2" w:rsidRDefault="00CB2EB2" w:rsidP="00CB2EB2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14:paraId="6B6CD93D" w14:textId="77777777" w:rsidR="00CB2EB2" w:rsidRPr="00CB2EB2" w:rsidRDefault="00CB2EB2" w:rsidP="00CB2EB2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14:paraId="49D6D818" w14:textId="77777777" w:rsidR="00CB2EB2" w:rsidRPr="00CB2EB2" w:rsidRDefault="00CB2EB2" w:rsidP="00CB2EB2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14:paraId="522CEFF4" w14:textId="77777777" w:rsidR="00CB2EB2" w:rsidRPr="00CB2EB2" w:rsidRDefault="00CB2EB2" w:rsidP="00CB2EB2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14:paraId="20FE3850" w14:textId="77777777" w:rsidR="00CB2EB2" w:rsidRPr="00CB2EB2" w:rsidRDefault="00CB2EB2" w:rsidP="00CB2EB2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14:paraId="53C31247" w14:textId="77777777" w:rsidR="00CB2EB2" w:rsidRPr="006B11F2" w:rsidRDefault="00CB2EB2" w:rsidP="006B11F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B2EB2" w:rsidRPr="006B11F2" w:rsidSect="00CA21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59C18" w14:textId="77777777" w:rsidR="00643EE5" w:rsidRDefault="00643EE5" w:rsidP="00CB2EB2">
      <w:pPr>
        <w:spacing w:after="0" w:line="240" w:lineRule="auto"/>
      </w:pPr>
      <w:r>
        <w:separator/>
      </w:r>
    </w:p>
  </w:endnote>
  <w:endnote w:type="continuationSeparator" w:id="0">
    <w:p w14:paraId="7B802ED1" w14:textId="77777777" w:rsidR="00643EE5" w:rsidRDefault="00643EE5" w:rsidP="00CB2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A4BC2" w14:textId="77777777" w:rsidR="00643EE5" w:rsidRDefault="00643EE5" w:rsidP="00CB2EB2">
      <w:pPr>
        <w:spacing w:after="0" w:line="240" w:lineRule="auto"/>
      </w:pPr>
      <w:r>
        <w:separator/>
      </w:r>
    </w:p>
  </w:footnote>
  <w:footnote w:type="continuationSeparator" w:id="0">
    <w:p w14:paraId="1EF0272F" w14:textId="77777777" w:rsidR="00643EE5" w:rsidRDefault="00643EE5" w:rsidP="00CB2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D48B9"/>
    <w:multiLevelType w:val="hybridMultilevel"/>
    <w:tmpl w:val="0E982CE8"/>
    <w:lvl w:ilvl="0" w:tplc="56F8B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C5210"/>
    <w:multiLevelType w:val="hybridMultilevel"/>
    <w:tmpl w:val="11544342"/>
    <w:lvl w:ilvl="0" w:tplc="201E762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B35064"/>
    <w:multiLevelType w:val="hybridMultilevel"/>
    <w:tmpl w:val="8212696C"/>
    <w:lvl w:ilvl="0" w:tplc="537056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039B6"/>
    <w:multiLevelType w:val="multilevel"/>
    <w:tmpl w:val="8FDEB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A21551"/>
    <w:multiLevelType w:val="hybridMultilevel"/>
    <w:tmpl w:val="D3F0582C"/>
    <w:lvl w:ilvl="0" w:tplc="56F8B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962E3"/>
    <w:multiLevelType w:val="hybridMultilevel"/>
    <w:tmpl w:val="E1A4EA3E"/>
    <w:lvl w:ilvl="0" w:tplc="ED186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534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F4647BB"/>
    <w:multiLevelType w:val="multilevel"/>
    <w:tmpl w:val="417CB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824E69"/>
    <w:multiLevelType w:val="hybridMultilevel"/>
    <w:tmpl w:val="B5CCF8EA"/>
    <w:lvl w:ilvl="0" w:tplc="56F8B99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6F61348E"/>
    <w:multiLevelType w:val="multilevel"/>
    <w:tmpl w:val="C4022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7606A1"/>
    <w:multiLevelType w:val="hybridMultilevel"/>
    <w:tmpl w:val="5F1E5DBC"/>
    <w:lvl w:ilvl="0" w:tplc="6E507022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B1"/>
    <w:rsid w:val="0000600B"/>
    <w:rsid w:val="00006420"/>
    <w:rsid w:val="00010445"/>
    <w:rsid w:val="00012BB9"/>
    <w:rsid w:val="00021C3E"/>
    <w:rsid w:val="00027BF0"/>
    <w:rsid w:val="00043FF6"/>
    <w:rsid w:val="00065797"/>
    <w:rsid w:val="000701B1"/>
    <w:rsid w:val="00082069"/>
    <w:rsid w:val="00085F74"/>
    <w:rsid w:val="00091DFA"/>
    <w:rsid w:val="000B5DB4"/>
    <w:rsid w:val="000D2248"/>
    <w:rsid w:val="000D3368"/>
    <w:rsid w:val="000E26FE"/>
    <w:rsid w:val="000E3B9F"/>
    <w:rsid w:val="000E5DE0"/>
    <w:rsid w:val="001377F2"/>
    <w:rsid w:val="00146A9B"/>
    <w:rsid w:val="0015024C"/>
    <w:rsid w:val="00154A9A"/>
    <w:rsid w:val="001560ED"/>
    <w:rsid w:val="00157E24"/>
    <w:rsid w:val="00160D47"/>
    <w:rsid w:val="00164898"/>
    <w:rsid w:val="001661EA"/>
    <w:rsid w:val="00174829"/>
    <w:rsid w:val="00175960"/>
    <w:rsid w:val="00176670"/>
    <w:rsid w:val="0017689B"/>
    <w:rsid w:val="001773F2"/>
    <w:rsid w:val="00181477"/>
    <w:rsid w:val="00183B2A"/>
    <w:rsid w:val="00184767"/>
    <w:rsid w:val="0019199A"/>
    <w:rsid w:val="001935C1"/>
    <w:rsid w:val="001A1A79"/>
    <w:rsid w:val="001E255F"/>
    <w:rsid w:val="001F1FE4"/>
    <w:rsid w:val="001F50C7"/>
    <w:rsid w:val="001F575A"/>
    <w:rsid w:val="001F6928"/>
    <w:rsid w:val="001F78D5"/>
    <w:rsid w:val="0020593A"/>
    <w:rsid w:val="002153DD"/>
    <w:rsid w:val="00240D1C"/>
    <w:rsid w:val="00247447"/>
    <w:rsid w:val="0024762E"/>
    <w:rsid w:val="002575E9"/>
    <w:rsid w:val="00264675"/>
    <w:rsid w:val="002653E0"/>
    <w:rsid w:val="002903C1"/>
    <w:rsid w:val="0029452A"/>
    <w:rsid w:val="00296905"/>
    <w:rsid w:val="002C40DB"/>
    <w:rsid w:val="002D14D7"/>
    <w:rsid w:val="002E6F37"/>
    <w:rsid w:val="0030148A"/>
    <w:rsid w:val="00305C01"/>
    <w:rsid w:val="003360C4"/>
    <w:rsid w:val="00337313"/>
    <w:rsid w:val="00340CE1"/>
    <w:rsid w:val="003419B4"/>
    <w:rsid w:val="00343200"/>
    <w:rsid w:val="003529D6"/>
    <w:rsid w:val="00352D28"/>
    <w:rsid w:val="0035353F"/>
    <w:rsid w:val="0036106C"/>
    <w:rsid w:val="00374439"/>
    <w:rsid w:val="00374685"/>
    <w:rsid w:val="003813C7"/>
    <w:rsid w:val="00382606"/>
    <w:rsid w:val="00383777"/>
    <w:rsid w:val="00390AF7"/>
    <w:rsid w:val="003A68D7"/>
    <w:rsid w:val="003C2B63"/>
    <w:rsid w:val="003D2F76"/>
    <w:rsid w:val="003D4781"/>
    <w:rsid w:val="003E08EE"/>
    <w:rsid w:val="00406023"/>
    <w:rsid w:val="00407FFE"/>
    <w:rsid w:val="00440126"/>
    <w:rsid w:val="00447285"/>
    <w:rsid w:val="00451692"/>
    <w:rsid w:val="004675D2"/>
    <w:rsid w:val="00470A5B"/>
    <w:rsid w:val="00471653"/>
    <w:rsid w:val="00473F37"/>
    <w:rsid w:val="00475203"/>
    <w:rsid w:val="00475A9E"/>
    <w:rsid w:val="004778BB"/>
    <w:rsid w:val="004B09A2"/>
    <w:rsid w:val="004B16BD"/>
    <w:rsid w:val="004B5AD9"/>
    <w:rsid w:val="004C2139"/>
    <w:rsid w:val="004C65B2"/>
    <w:rsid w:val="004D223C"/>
    <w:rsid w:val="004D2604"/>
    <w:rsid w:val="004D4060"/>
    <w:rsid w:val="004D6287"/>
    <w:rsid w:val="004E5187"/>
    <w:rsid w:val="00502AAE"/>
    <w:rsid w:val="00517EDE"/>
    <w:rsid w:val="00521F4C"/>
    <w:rsid w:val="00523CA5"/>
    <w:rsid w:val="0053326D"/>
    <w:rsid w:val="0053589B"/>
    <w:rsid w:val="00543145"/>
    <w:rsid w:val="00560FB7"/>
    <w:rsid w:val="00565A17"/>
    <w:rsid w:val="00570934"/>
    <w:rsid w:val="005749B9"/>
    <w:rsid w:val="005940AF"/>
    <w:rsid w:val="00595B15"/>
    <w:rsid w:val="005C1595"/>
    <w:rsid w:val="005D2572"/>
    <w:rsid w:val="005D4353"/>
    <w:rsid w:val="005E08BA"/>
    <w:rsid w:val="005E28B6"/>
    <w:rsid w:val="005E7ECB"/>
    <w:rsid w:val="005F1998"/>
    <w:rsid w:val="005F1F13"/>
    <w:rsid w:val="005F1F87"/>
    <w:rsid w:val="005F4534"/>
    <w:rsid w:val="005F5259"/>
    <w:rsid w:val="00614DDA"/>
    <w:rsid w:val="00636288"/>
    <w:rsid w:val="00641CEC"/>
    <w:rsid w:val="00643EE5"/>
    <w:rsid w:val="006456BA"/>
    <w:rsid w:val="00646C19"/>
    <w:rsid w:val="00646ED6"/>
    <w:rsid w:val="00653F2A"/>
    <w:rsid w:val="006646D0"/>
    <w:rsid w:val="0067383D"/>
    <w:rsid w:val="00673D8B"/>
    <w:rsid w:val="006752E0"/>
    <w:rsid w:val="00684809"/>
    <w:rsid w:val="00685B16"/>
    <w:rsid w:val="006920C2"/>
    <w:rsid w:val="006A2395"/>
    <w:rsid w:val="006B0909"/>
    <w:rsid w:val="006B11F2"/>
    <w:rsid w:val="006C0E08"/>
    <w:rsid w:val="006C5F32"/>
    <w:rsid w:val="006C711C"/>
    <w:rsid w:val="006D41CD"/>
    <w:rsid w:val="006D7E63"/>
    <w:rsid w:val="006F60A7"/>
    <w:rsid w:val="00700CEB"/>
    <w:rsid w:val="007017D2"/>
    <w:rsid w:val="00703050"/>
    <w:rsid w:val="00707763"/>
    <w:rsid w:val="00731A57"/>
    <w:rsid w:val="00732457"/>
    <w:rsid w:val="00734566"/>
    <w:rsid w:val="00743C14"/>
    <w:rsid w:val="007502A7"/>
    <w:rsid w:val="00761B1B"/>
    <w:rsid w:val="00765D72"/>
    <w:rsid w:val="00776D7A"/>
    <w:rsid w:val="007A0614"/>
    <w:rsid w:val="007A22E9"/>
    <w:rsid w:val="007B2803"/>
    <w:rsid w:val="007C0849"/>
    <w:rsid w:val="007D2765"/>
    <w:rsid w:val="007E46E5"/>
    <w:rsid w:val="007F1E61"/>
    <w:rsid w:val="00802022"/>
    <w:rsid w:val="0081301C"/>
    <w:rsid w:val="00821851"/>
    <w:rsid w:val="008436F8"/>
    <w:rsid w:val="00851F58"/>
    <w:rsid w:val="00863304"/>
    <w:rsid w:val="00876378"/>
    <w:rsid w:val="008853B3"/>
    <w:rsid w:val="008960C8"/>
    <w:rsid w:val="008A3E88"/>
    <w:rsid w:val="008A54C6"/>
    <w:rsid w:val="008C0CAF"/>
    <w:rsid w:val="008D3F51"/>
    <w:rsid w:val="008D5754"/>
    <w:rsid w:val="008E2A2E"/>
    <w:rsid w:val="008E7B42"/>
    <w:rsid w:val="00903E98"/>
    <w:rsid w:val="00903F7F"/>
    <w:rsid w:val="0091183D"/>
    <w:rsid w:val="009216F7"/>
    <w:rsid w:val="009256AF"/>
    <w:rsid w:val="00927AFA"/>
    <w:rsid w:val="009326B9"/>
    <w:rsid w:val="00942D9D"/>
    <w:rsid w:val="00950F64"/>
    <w:rsid w:val="00961593"/>
    <w:rsid w:val="00973448"/>
    <w:rsid w:val="00981548"/>
    <w:rsid w:val="0099111D"/>
    <w:rsid w:val="009A3ED8"/>
    <w:rsid w:val="009A4216"/>
    <w:rsid w:val="009A5B44"/>
    <w:rsid w:val="009B23E7"/>
    <w:rsid w:val="009B5B26"/>
    <w:rsid w:val="009B6A0F"/>
    <w:rsid w:val="009C1303"/>
    <w:rsid w:val="009C205F"/>
    <w:rsid w:val="009C26B7"/>
    <w:rsid w:val="009C70C6"/>
    <w:rsid w:val="009C7EFF"/>
    <w:rsid w:val="009D7CC6"/>
    <w:rsid w:val="009F3493"/>
    <w:rsid w:val="009F61D6"/>
    <w:rsid w:val="00A309CC"/>
    <w:rsid w:val="00A30FB2"/>
    <w:rsid w:val="00A33840"/>
    <w:rsid w:val="00A4194B"/>
    <w:rsid w:val="00A448DF"/>
    <w:rsid w:val="00A50DC9"/>
    <w:rsid w:val="00A5463D"/>
    <w:rsid w:val="00A63AEB"/>
    <w:rsid w:val="00A72CC2"/>
    <w:rsid w:val="00A82CB8"/>
    <w:rsid w:val="00A835F5"/>
    <w:rsid w:val="00A83A4D"/>
    <w:rsid w:val="00A9508A"/>
    <w:rsid w:val="00A9555D"/>
    <w:rsid w:val="00A9587A"/>
    <w:rsid w:val="00AA62D9"/>
    <w:rsid w:val="00AB05E1"/>
    <w:rsid w:val="00AB205D"/>
    <w:rsid w:val="00AB2910"/>
    <w:rsid w:val="00AC1296"/>
    <w:rsid w:val="00AE031E"/>
    <w:rsid w:val="00AE5BEC"/>
    <w:rsid w:val="00B0062C"/>
    <w:rsid w:val="00B028DD"/>
    <w:rsid w:val="00B02F10"/>
    <w:rsid w:val="00B0312E"/>
    <w:rsid w:val="00B05CA4"/>
    <w:rsid w:val="00B259CF"/>
    <w:rsid w:val="00B43E46"/>
    <w:rsid w:val="00B50B35"/>
    <w:rsid w:val="00B60522"/>
    <w:rsid w:val="00B64CA5"/>
    <w:rsid w:val="00B73C2E"/>
    <w:rsid w:val="00B76990"/>
    <w:rsid w:val="00B8191A"/>
    <w:rsid w:val="00B875A1"/>
    <w:rsid w:val="00B95620"/>
    <w:rsid w:val="00BA3B0D"/>
    <w:rsid w:val="00BB698D"/>
    <w:rsid w:val="00BB7963"/>
    <w:rsid w:val="00BC2866"/>
    <w:rsid w:val="00BC57A1"/>
    <w:rsid w:val="00BC7882"/>
    <w:rsid w:val="00BD2DE2"/>
    <w:rsid w:val="00BD7121"/>
    <w:rsid w:val="00BE28DE"/>
    <w:rsid w:val="00BE6DF6"/>
    <w:rsid w:val="00BF03B5"/>
    <w:rsid w:val="00BF7085"/>
    <w:rsid w:val="00C17713"/>
    <w:rsid w:val="00C323C4"/>
    <w:rsid w:val="00C66697"/>
    <w:rsid w:val="00C6791C"/>
    <w:rsid w:val="00C71A57"/>
    <w:rsid w:val="00C903F7"/>
    <w:rsid w:val="00C96471"/>
    <w:rsid w:val="00CA2118"/>
    <w:rsid w:val="00CA56D7"/>
    <w:rsid w:val="00CA707C"/>
    <w:rsid w:val="00CB2EB2"/>
    <w:rsid w:val="00CB4C92"/>
    <w:rsid w:val="00CB75DD"/>
    <w:rsid w:val="00CD20D2"/>
    <w:rsid w:val="00CE13CC"/>
    <w:rsid w:val="00CE3C54"/>
    <w:rsid w:val="00CE49F3"/>
    <w:rsid w:val="00CF1675"/>
    <w:rsid w:val="00D20132"/>
    <w:rsid w:val="00D22841"/>
    <w:rsid w:val="00D24674"/>
    <w:rsid w:val="00D313C3"/>
    <w:rsid w:val="00D40BE0"/>
    <w:rsid w:val="00D40E4A"/>
    <w:rsid w:val="00D52B70"/>
    <w:rsid w:val="00D54113"/>
    <w:rsid w:val="00D569CA"/>
    <w:rsid w:val="00D71212"/>
    <w:rsid w:val="00D72A03"/>
    <w:rsid w:val="00D80B06"/>
    <w:rsid w:val="00D8159C"/>
    <w:rsid w:val="00D86D92"/>
    <w:rsid w:val="00DA632F"/>
    <w:rsid w:val="00DD6F23"/>
    <w:rsid w:val="00DE344E"/>
    <w:rsid w:val="00DE7CA6"/>
    <w:rsid w:val="00DF1644"/>
    <w:rsid w:val="00E04944"/>
    <w:rsid w:val="00E064D9"/>
    <w:rsid w:val="00E27D2A"/>
    <w:rsid w:val="00E400A5"/>
    <w:rsid w:val="00E42BE5"/>
    <w:rsid w:val="00E5498A"/>
    <w:rsid w:val="00E57A8C"/>
    <w:rsid w:val="00E60481"/>
    <w:rsid w:val="00E61955"/>
    <w:rsid w:val="00E65A7F"/>
    <w:rsid w:val="00E73C11"/>
    <w:rsid w:val="00E83B18"/>
    <w:rsid w:val="00E85ECD"/>
    <w:rsid w:val="00E87480"/>
    <w:rsid w:val="00EA0BF2"/>
    <w:rsid w:val="00EA2B79"/>
    <w:rsid w:val="00EA5411"/>
    <w:rsid w:val="00EB200E"/>
    <w:rsid w:val="00EB7378"/>
    <w:rsid w:val="00ED2938"/>
    <w:rsid w:val="00EE2EA8"/>
    <w:rsid w:val="00EE5FE4"/>
    <w:rsid w:val="00EF596B"/>
    <w:rsid w:val="00EF6683"/>
    <w:rsid w:val="00F05FB8"/>
    <w:rsid w:val="00F07F32"/>
    <w:rsid w:val="00F26A1B"/>
    <w:rsid w:val="00F33DDC"/>
    <w:rsid w:val="00F41425"/>
    <w:rsid w:val="00F55D38"/>
    <w:rsid w:val="00F64CDB"/>
    <w:rsid w:val="00F7479B"/>
    <w:rsid w:val="00F7767C"/>
    <w:rsid w:val="00F81376"/>
    <w:rsid w:val="00F9029C"/>
    <w:rsid w:val="00F910B4"/>
    <w:rsid w:val="00F95290"/>
    <w:rsid w:val="00F97C52"/>
    <w:rsid w:val="00FA0C8F"/>
    <w:rsid w:val="00FB258D"/>
    <w:rsid w:val="00FB5E59"/>
    <w:rsid w:val="00FC611F"/>
    <w:rsid w:val="00FE2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F41504"/>
  <w15:docId w15:val="{08524188-BE57-476F-8939-27CB8ABB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5A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130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01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701B1"/>
    <w:rPr>
      <w:color w:val="0000FF"/>
      <w:u w:val="single"/>
    </w:rPr>
  </w:style>
  <w:style w:type="table" w:styleId="a5">
    <w:name w:val="Table Grid"/>
    <w:basedOn w:val="a1"/>
    <w:uiPriority w:val="59"/>
    <w:rsid w:val="00BE28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8130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7324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781"/>
    <w:rPr>
      <w:rFonts w:ascii="Tahoma" w:hAnsi="Tahoma" w:cs="Tahoma"/>
      <w:sz w:val="16"/>
      <w:szCs w:val="16"/>
      <w:lang w:eastAsia="en-US"/>
    </w:rPr>
  </w:style>
  <w:style w:type="character" w:styleId="a9">
    <w:name w:val="FollowedHyperlink"/>
    <w:basedOn w:val="a0"/>
    <w:uiPriority w:val="99"/>
    <w:semiHidden/>
    <w:unhideWhenUsed/>
    <w:rsid w:val="009F61D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A632F"/>
  </w:style>
  <w:style w:type="character" w:styleId="aa">
    <w:name w:val="Strong"/>
    <w:basedOn w:val="a0"/>
    <w:uiPriority w:val="22"/>
    <w:qFormat/>
    <w:rsid w:val="001F50C7"/>
    <w:rPr>
      <w:b/>
      <w:bCs/>
    </w:rPr>
  </w:style>
  <w:style w:type="paragraph" w:styleId="ab">
    <w:name w:val="footnote text"/>
    <w:basedOn w:val="a"/>
    <w:link w:val="ac"/>
    <w:uiPriority w:val="99"/>
    <w:semiHidden/>
    <w:unhideWhenUsed/>
    <w:rsid w:val="00CB2EB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CB2EB2"/>
    <w:rPr>
      <w:rFonts w:eastAsia="Times New Roman"/>
    </w:rPr>
  </w:style>
  <w:style w:type="character" w:styleId="ad">
    <w:name w:val="footnote reference"/>
    <w:uiPriority w:val="99"/>
    <w:semiHidden/>
    <w:unhideWhenUsed/>
    <w:rsid w:val="00CB2EB2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5F5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t5MNiMHLCU6p26y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385CB-B9B3-4E55-A296-C2E77673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7977</CharactersWithSpaces>
  <SharedDoc>false</SharedDoc>
  <HLinks>
    <vt:vector size="12" baseType="variant">
      <vt:variant>
        <vt:i4>3801094</vt:i4>
      </vt:variant>
      <vt:variant>
        <vt:i4>2</vt:i4>
      </vt:variant>
      <vt:variant>
        <vt:i4>0</vt:i4>
      </vt:variant>
      <vt:variant>
        <vt:i4>5</vt:i4>
      </vt:variant>
      <vt:variant>
        <vt:lpwstr>mailto:makinaanna@mail.ru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Александра</cp:lastModifiedBy>
  <cp:revision>7</cp:revision>
  <cp:lastPrinted>2019-03-06T11:08:00Z</cp:lastPrinted>
  <dcterms:created xsi:type="dcterms:W3CDTF">2021-10-19T09:41:00Z</dcterms:created>
  <dcterms:modified xsi:type="dcterms:W3CDTF">2022-03-14T04:35:00Z</dcterms:modified>
</cp:coreProperties>
</file>