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93" w:rsidRPr="00CD0E93" w:rsidRDefault="00CD0E93" w:rsidP="00CD0E93">
      <w:pPr>
        <w:shd w:val="clear" w:color="auto" w:fill="FFFFFF"/>
        <w:spacing w:before="300" w:after="300" w:line="330" w:lineRule="atLeast"/>
        <w:outlineLvl w:val="0"/>
        <w:rPr>
          <w:rFonts w:ascii="Arial" w:eastAsia="Times New Roman" w:hAnsi="Arial" w:cs="Arial"/>
          <w:b/>
          <w:bCs/>
          <w:color w:val="615E73"/>
          <w:kern w:val="36"/>
          <w:sz w:val="38"/>
          <w:szCs w:val="38"/>
          <w:lang w:eastAsia="ru-RU"/>
        </w:rPr>
      </w:pPr>
      <w:r w:rsidRPr="00CD0E93">
        <w:rPr>
          <w:rFonts w:ascii="Arial" w:eastAsia="Times New Roman" w:hAnsi="Arial" w:cs="Arial"/>
          <w:b/>
          <w:bCs/>
          <w:color w:val="615E73"/>
          <w:kern w:val="36"/>
          <w:sz w:val="38"/>
          <w:szCs w:val="38"/>
          <w:lang w:eastAsia="ru-RU"/>
        </w:rPr>
        <w:t xml:space="preserve">На </w:t>
      </w:r>
      <w:proofErr w:type="spellStart"/>
      <w:r w:rsidRPr="00CD0E93">
        <w:rPr>
          <w:rFonts w:ascii="Arial" w:eastAsia="Times New Roman" w:hAnsi="Arial" w:cs="Arial"/>
          <w:b/>
          <w:bCs/>
          <w:color w:val="615E73"/>
          <w:kern w:val="36"/>
          <w:sz w:val="38"/>
          <w:szCs w:val="38"/>
          <w:lang w:eastAsia="ru-RU"/>
        </w:rPr>
        <w:t>ИнэКе</w:t>
      </w:r>
      <w:proofErr w:type="spellEnd"/>
      <w:r w:rsidRPr="00CD0E93">
        <w:rPr>
          <w:rFonts w:ascii="Arial" w:eastAsia="Times New Roman" w:hAnsi="Arial" w:cs="Arial"/>
          <w:b/>
          <w:bCs/>
          <w:color w:val="615E73"/>
          <w:kern w:val="36"/>
          <w:sz w:val="38"/>
          <w:szCs w:val="38"/>
          <w:lang w:eastAsia="ru-RU"/>
        </w:rPr>
        <w:t xml:space="preserve"> завершилась всероссийская конференция «Экономика знаний в глобальном информационном обществе»</w:t>
      </w:r>
    </w:p>
    <w:p w:rsidR="00CD0E93" w:rsidRPr="00CD0E93" w:rsidRDefault="00CD0E93" w:rsidP="00CD0E9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C46C427" wp14:editId="24299670">
            <wp:extent cx="2377440" cy="1592580"/>
            <wp:effectExtent l="0" t="0" r="3810" b="7620"/>
            <wp:docPr id="1" name="Рисунок 1" descr="http://pspu.ru/upload/pages/13937/image_143106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pu.ru/upload/pages/13937/image_143106737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21-22 апреля 2015 г. в ПГГПУ прошла III Российская научно-практической конференция с международным участием «Экономика знаний в глобальном информационном обществе». Конференция организована и проведена по инициативе факультета информатики и экономики. В конференции приняли участие ученые, преподаватели, студенты, магистранты и аспиранты.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D0E93" w:rsidRPr="00CD0E93" w:rsidRDefault="00CD0E93" w:rsidP="00CD0E9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Открыла конференцию </w:t>
      </w:r>
      <w:proofErr w:type="spellStart"/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д.п.н</w:t>
      </w:r>
      <w:proofErr w:type="spellEnd"/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профессор, проректор по управлению качеством образования ПГГПУ</w:t>
      </w: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Анна Илларионовна Санникова. 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вступительным словом выступил к.ф.-м.н. декан факультета информатики и экономики ПГГПУ </w:t>
      </w: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Андрей Витальевич </w:t>
      </w:r>
      <w:proofErr w:type="spellStart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Люшнин</w:t>
      </w:r>
      <w:proofErr w:type="spellEnd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планарном заседании с докладами выступили: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Корниенко Сергей Иванович 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д. ист. наук, профессор кафедры новейшей истории России, руководитель лаборатории исторической и политической информатики (ПГНИУ) «Гуманитарные науки в условиях "цифрового поворота" и "новой </w:t>
      </w:r>
      <w:proofErr w:type="spellStart"/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междисциплинарности</w:t>
      </w:r>
      <w:proofErr w:type="spellEnd"/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"»;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Пенский</w:t>
      </w:r>
      <w:proofErr w:type="spellEnd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Олег Геннадьевич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д.т.н., профессор (ПГНИУ) «Экономика, интеллектуальная собственность и инновации»;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Фролова Наталья Владимировна 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к.ф.-м.н., доцент (ПГНИУ) «Многомерный анализ формализованных критериев оценки эффективности вузов»;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Чернышев Сергей Иванович 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(директор сервисного центра и центра обучения группа компаний «Автоматизация учета») «1С – история успеха»;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Малышев Юрий </w:t>
      </w:r>
      <w:proofErr w:type="spellStart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Авенирович</w:t>
      </w:r>
      <w:proofErr w:type="spellEnd"/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д.э.н., профессор (ПГГПУ/ЗУИЭП) «Университеты, созидательный код и их роль в инкрементных институциональных изменениях при формировании эффективной экономики переходного периода»;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Ясницкий</w:t>
      </w:r>
      <w:proofErr w:type="spellEnd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Леонид Нахимович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д.т.н., профессор (ПГГПУ/ПГНИУ/ВШЭ) «Нейронные сети – инструмент для получения новых знаний»;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Маркевич</w:t>
      </w:r>
      <w:proofErr w:type="spellEnd"/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Ирина Витальевна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к.э.н., доцент (ПГГПУ) «Механизм воздействия физико-психологических факторов на деятельность экономических субъектов».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первый день работы конференции также состоялся </w:t>
      </w: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Круглый стол «Предпринимательство. Секрет успеха в искусстве или системном подходе к управлению»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модераторами были зав. кафедрой предпринимательства и экономической безопасности ПГНИУ, к.э.н., доцент </w:t>
      </w: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Руденко Марина Николаевна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д.ф.-м.н., профессор </w:t>
      </w:r>
      <w:r w:rsidRPr="00CD0E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Пушков Сергей Григорьевич</w:t>
      </w: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(г. Бийск).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Второй день конференции 22 апреля был посвящен выступлениям студентов, аспирантов и магистрантов.</w:t>
      </w:r>
    </w:p>
    <w:p w:rsidR="00CD0E93" w:rsidRPr="00CD0E93" w:rsidRDefault="00CD0E93" w:rsidP="00CD0E93">
      <w:pPr>
        <w:shd w:val="clear" w:color="auto" w:fill="FFFFFF"/>
        <w:spacing w:before="225" w:after="225" w:line="24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конференции состоялись интересные обсуждения и дискуссии.</w:t>
      </w:r>
    </w:p>
    <w:p w:rsidR="00CD0E93" w:rsidRPr="00CD0E93" w:rsidRDefault="00CD0E93" w:rsidP="00CD0E9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1.5pt" o:hralign="center" o:hrstd="t" o:hr="t" fillcolor="#a0a0a0" stroked="f"/>
        </w:pict>
      </w:r>
    </w:p>
    <w:p w:rsidR="00CD0E93" w:rsidRPr="00CD0E93" w:rsidRDefault="00CD0E93" w:rsidP="00CD0E93">
      <w:pPr>
        <w:shd w:val="clear" w:color="auto" w:fill="FFFFFF"/>
        <w:spacing w:after="0" w:line="330" w:lineRule="atLeast"/>
        <w:jc w:val="both"/>
        <w:outlineLvl w:val="3"/>
        <w:rPr>
          <w:rFonts w:ascii="Arial" w:eastAsia="Times New Roman" w:hAnsi="Arial" w:cs="Arial"/>
          <w:b/>
          <w:bCs/>
          <w:color w:val="615E73"/>
          <w:sz w:val="25"/>
          <w:szCs w:val="25"/>
          <w:lang w:eastAsia="ru-RU"/>
        </w:rPr>
      </w:pPr>
      <w:r w:rsidRPr="00CD0E93">
        <w:rPr>
          <w:rFonts w:ascii="Arial" w:eastAsia="Times New Roman" w:hAnsi="Arial" w:cs="Arial"/>
          <w:b/>
          <w:bCs/>
          <w:color w:val="615E73"/>
          <w:sz w:val="25"/>
          <w:szCs w:val="25"/>
          <w:lang w:eastAsia="ru-RU"/>
        </w:rPr>
        <w:t>Фотоотчет о событии</w:t>
      </w:r>
    </w:p>
    <w:p w:rsidR="003F5F31" w:rsidRDefault="00CD0E93" w:rsidP="00CD0E93">
      <w:pPr>
        <w:shd w:val="clear" w:color="auto" w:fill="FFFFFF"/>
        <w:spacing w:after="150" w:line="240" w:lineRule="atLeast"/>
      </w:pP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2CA641D6" wp14:editId="434CB06C">
            <wp:extent cx="952500" cy="952500"/>
            <wp:effectExtent l="0" t="0" r="0" b="0"/>
            <wp:docPr id="2" name="Рисунок 2" descr="http://pspu.ru/upload/pages/13937/img_143105626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pu.ru/upload/pages/13937/img_143105626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01387986" wp14:editId="3CD08F91">
            <wp:extent cx="952500" cy="952500"/>
            <wp:effectExtent l="0" t="0" r="0" b="0"/>
            <wp:docPr id="3" name="Рисунок 3" descr="http://pspu.ru/upload/pages/13937/img_1431032948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pu.ru/upload/pages/13937/img_1431032948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6E9AC7CB" wp14:editId="5069B8AF">
            <wp:extent cx="952500" cy="952500"/>
            <wp:effectExtent l="0" t="0" r="0" b="0"/>
            <wp:docPr id="4" name="Рисунок 4" descr="http://pspu.ru/upload/pages/13937/img_1431033853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spu.ru/upload/pages/13937/img_1431033853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42EFA6D7" wp14:editId="00EFD27F">
            <wp:extent cx="952500" cy="952500"/>
            <wp:effectExtent l="0" t="0" r="0" b="0"/>
            <wp:docPr id="5" name="Рисунок 5" descr="http://pspu.ru/upload/pages/13937/img_1431021655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spu.ru/upload/pages/13937/img_1431021655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7EE0614A" wp14:editId="0C3D5D2E">
            <wp:extent cx="952500" cy="952500"/>
            <wp:effectExtent l="0" t="0" r="0" b="0"/>
            <wp:docPr id="6" name="Рисунок 6" descr="http://pspu.ru/upload/pages/13937/img_1431011991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pu.ru/upload/pages/13937/img_1431011991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01015643" wp14:editId="43CC0CC6">
            <wp:extent cx="952500" cy="952500"/>
            <wp:effectExtent l="0" t="0" r="0" b="0"/>
            <wp:docPr id="7" name="Рисунок 7" descr="http://pspu.ru/upload/pages/13937/img_1431049965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spu.ru/upload/pages/13937/img_1431049965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2B56FDEA" wp14:editId="1453B2F2">
            <wp:extent cx="952500" cy="952500"/>
            <wp:effectExtent l="0" t="0" r="0" b="0"/>
            <wp:docPr id="8" name="Рисунок 8" descr="http://pspu.ru/upload/pages/13937/img_1431022007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spu.ru/upload/pages/13937/img_1431022007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4357CEFA" wp14:editId="6FF7F1A1">
            <wp:extent cx="952500" cy="952500"/>
            <wp:effectExtent l="0" t="0" r="0" b="0"/>
            <wp:docPr id="9" name="Рисунок 9" descr="http://pspu.ru/upload/pages/13937/img_1431043031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spu.ru/upload/pages/13937/img_1431043031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1AAC316A" wp14:editId="24EB2928">
            <wp:extent cx="952500" cy="952500"/>
            <wp:effectExtent l="0" t="0" r="0" b="0"/>
            <wp:docPr id="10" name="Рисунок 10" descr="http://pspu.ru/upload/pages/13937/img_1431037328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spu.ru/upload/pages/13937/img_1431037328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5AF0708B" wp14:editId="266E1E5A">
            <wp:extent cx="952500" cy="952500"/>
            <wp:effectExtent l="0" t="0" r="0" b="0"/>
            <wp:docPr id="11" name="Рисунок 11" descr="http://pspu.ru/upload/pages/13937/img_1431096238.JPG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spu.ru/upload/pages/13937/img_1431096238.JPG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551A77CF" wp14:editId="11F8D52D">
            <wp:extent cx="952500" cy="952500"/>
            <wp:effectExtent l="0" t="0" r="0" b="0"/>
            <wp:docPr id="12" name="Рисунок 12" descr="http://pspu.ru/upload/pages/13937/img_1431038248.JP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spu.ru/upload/pages/13937/img_1431038248.JP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36DA8BC0" wp14:editId="793002DD">
            <wp:extent cx="952500" cy="952500"/>
            <wp:effectExtent l="0" t="0" r="0" b="0"/>
            <wp:docPr id="14" name="Рисунок 14" descr="http://pspu.ru/upload/pages/13937/img_1431021620.JP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spu.ru/upload/pages/13937/img_1431021620.JP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41EAC861" wp14:editId="671600E3">
            <wp:extent cx="952500" cy="952500"/>
            <wp:effectExtent l="0" t="0" r="0" b="0"/>
            <wp:docPr id="15" name="Рисунок 15" descr="http://pspu.ru/upload/pages/13937/img_1431060073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spu.ru/upload/pages/13937/img_1431060073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522CE186" wp14:editId="1ED4C273">
            <wp:extent cx="952500" cy="952500"/>
            <wp:effectExtent l="0" t="0" r="0" b="0"/>
            <wp:docPr id="16" name="Рисунок 16" descr="http://pspu.ru/upload/pages/13937/img_1431028343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spu.ru/upload/pages/13937/img_1431028343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6334776A" wp14:editId="6ED5FBD7">
            <wp:extent cx="952500" cy="952500"/>
            <wp:effectExtent l="0" t="0" r="0" b="0"/>
            <wp:docPr id="17" name="Рисунок 17" descr="http://pspu.ru/upload/pages/13937/img_1431048931.JP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spu.ru/upload/pages/13937/img_1431048931.JP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222B5B3F" wp14:editId="74584857">
            <wp:extent cx="952500" cy="952500"/>
            <wp:effectExtent l="0" t="0" r="0" b="0"/>
            <wp:docPr id="18" name="Рисунок 18" descr="http://pspu.ru/upload/pages/13937/img_1431085405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spu.ru/upload/pages/13937/img_1431085405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79DC243E" wp14:editId="0D675B6F">
            <wp:extent cx="952500" cy="952500"/>
            <wp:effectExtent l="0" t="0" r="0" b="0"/>
            <wp:docPr id="19" name="Рисунок 19" descr="http://pspu.ru/upload/pages/13937/img_1431092009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spu.ru/upload/pages/13937/img_1431092009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512B5D02" wp14:editId="079BEB99">
            <wp:extent cx="952500" cy="952500"/>
            <wp:effectExtent l="0" t="0" r="0" b="0"/>
            <wp:docPr id="20" name="Рисунок 20" descr="http://pspu.ru/upload/pages/13937/img_1431034537.JPG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spu.ru/upload/pages/13937/img_1431034537.JPG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03AA0635" wp14:editId="2CBCC685">
            <wp:extent cx="952500" cy="952500"/>
            <wp:effectExtent l="0" t="0" r="0" b="0"/>
            <wp:docPr id="21" name="Рисунок 21" descr="http://pspu.ru/upload/pages/13937/img_1431035354.JP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spu.ru/upload/pages/13937/img_1431035354.JP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E93">
        <w:rPr>
          <w:rFonts w:ascii="Arial" w:eastAsia="Times New Roman" w:hAnsi="Arial" w:cs="Arial"/>
          <w:noProof/>
          <w:color w:val="24569D"/>
          <w:sz w:val="21"/>
          <w:szCs w:val="21"/>
          <w:lang w:eastAsia="ru-RU"/>
        </w:rPr>
        <w:drawing>
          <wp:inline distT="0" distB="0" distL="0" distR="0" wp14:anchorId="0D3AD00C" wp14:editId="244C19A7">
            <wp:extent cx="952500" cy="952500"/>
            <wp:effectExtent l="0" t="0" r="0" b="0"/>
            <wp:docPr id="13" name="Рисунок 13" descr="http://pspu.ru/upload/pages/13937/img_1431053819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spu.ru/upload/pages/13937/img_1431053819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F31" w:rsidSect="00CD0E9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3"/>
    <w:rsid w:val="003F5F31"/>
    <w:rsid w:val="00CD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CC91-AFCF-4CB2-916C-F19D866D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2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03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140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841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02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817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932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7083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002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55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5309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502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076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850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352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799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395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30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217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579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07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109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spu.ru/upload/pages/13937/img_1431011992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pspu.ru/upload/pages/13937/img_1431034538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spu.ru/upload/pages/13937/img_1431037329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7" Type="http://schemas.openxmlformats.org/officeDocument/2006/relationships/hyperlink" Target="http://pspu.ru/upload/pages/13937/img_1431032949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pspu.ru/upload/pages/13937/img_1431022008.JPG" TargetMode="External"/><Relationship Id="rId25" Type="http://schemas.openxmlformats.org/officeDocument/2006/relationships/hyperlink" Target="http://pspu.ru/upload/pages/13937/img_1431038249.JPG" TargetMode="External"/><Relationship Id="rId33" Type="http://schemas.openxmlformats.org/officeDocument/2006/relationships/hyperlink" Target="http://pspu.ru/upload/pages/13937/img_1431048932.JPG" TargetMode="External"/><Relationship Id="rId38" Type="http://schemas.openxmlformats.org/officeDocument/2006/relationships/image" Target="media/image18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pspu.ru/upload/pages/13937/img_1431060074.JPG" TargetMode="External"/><Relationship Id="rId41" Type="http://schemas.openxmlformats.org/officeDocument/2006/relationships/hyperlink" Target="http://pspu.ru/upload/pages/13937/img_143103535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spu.ru/upload/pages/13937/img_1431021656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pspu.ru/upload/pages/13937/img_1431092010.JPG" TargetMode="External"/><Relationship Id="rId40" Type="http://schemas.openxmlformats.org/officeDocument/2006/relationships/image" Target="media/image19.jpeg"/><Relationship Id="rId45" Type="http://schemas.openxmlformats.org/officeDocument/2006/relationships/fontTable" Target="fontTable.xml"/><Relationship Id="rId5" Type="http://schemas.openxmlformats.org/officeDocument/2006/relationships/hyperlink" Target="http://pspu.ru/upload/pages/13937/img_1431056261.JPG" TargetMode="External"/><Relationship Id="rId15" Type="http://schemas.openxmlformats.org/officeDocument/2006/relationships/hyperlink" Target="http://pspu.ru/upload/pages/13937/img_1431049966.JPG" TargetMode="External"/><Relationship Id="rId23" Type="http://schemas.openxmlformats.org/officeDocument/2006/relationships/hyperlink" Target="http://pspu.ru/upload/pages/13937/img_1431096239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://pspu.ru/upload/pages/13937/img_1431043032.JPG" TargetMode="External"/><Relationship Id="rId31" Type="http://schemas.openxmlformats.org/officeDocument/2006/relationships/hyperlink" Target="http://pspu.ru/upload/pages/13937/img_1431028344.JPG" TargetMode="External"/><Relationship Id="rId44" Type="http://schemas.openxmlformats.org/officeDocument/2006/relationships/image" Target="media/image21.jpeg"/><Relationship Id="rId4" Type="http://schemas.openxmlformats.org/officeDocument/2006/relationships/image" Target="media/image1.jpeg"/><Relationship Id="rId9" Type="http://schemas.openxmlformats.org/officeDocument/2006/relationships/hyperlink" Target="http://pspu.ru/upload/pages/13937/img_1431033854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pspu.ru/upload/pages/13937/img_1431021621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pspu.ru/upload/pages/13937/img_1431085406.JPG" TargetMode="External"/><Relationship Id="rId43" Type="http://schemas.openxmlformats.org/officeDocument/2006/relationships/hyperlink" Target="http://pspu.ru/upload/pages/13937/img_14310538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2016-05-13T07:32:00Z</dcterms:created>
  <dcterms:modified xsi:type="dcterms:W3CDTF">2016-05-13T07:38:00Z</dcterms:modified>
</cp:coreProperties>
</file>