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45" w:rsidRPr="00046945" w:rsidRDefault="00046945" w:rsidP="00046945">
      <w:pPr>
        <w:widowControl w:val="0"/>
        <w:spacing w:after="0" w:line="274" w:lineRule="exact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Форма подачи материалов для публикации</w:t>
      </w:r>
    </w:p>
    <w:p w:rsidR="00046945" w:rsidRPr="00046945" w:rsidRDefault="00046945" w:rsidP="00046945">
      <w:pPr>
        <w:widowControl w:val="0"/>
        <w:spacing w:after="0" w:line="274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046945" w:rsidRPr="00046945" w:rsidRDefault="00046945" w:rsidP="00046945">
      <w:pPr>
        <w:widowControl w:val="0"/>
        <w:spacing w:after="0" w:line="274" w:lineRule="exact"/>
        <w:ind w:right="18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 срок до </w:t>
      </w:r>
      <w:r w:rsidRPr="00046945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 xml:space="preserve">20 июня </w:t>
      </w:r>
      <w:smartTag w:uri="urn:schemas-microsoft-com:office:smarttags" w:element="metricconverter">
        <w:smartTagPr>
          <w:attr w:name="ProductID" w:val="1,25 см"/>
        </w:smartTagPr>
        <w:r w:rsidRPr="00046945">
          <w:rPr>
            <w:rFonts w:ascii="Times New Roman" w:eastAsia="Courier New" w:hAnsi="Times New Roman" w:cs="Times New Roman"/>
            <w:sz w:val="24"/>
            <w:szCs w:val="24"/>
            <w:u w:val="single"/>
            <w:lang w:eastAsia="ru-RU"/>
          </w:rPr>
          <w:t>2016 г</w:t>
        </w:r>
      </w:smartTag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отправить на адрес конференции </w:t>
      </w:r>
      <w:hyperlink r:id="rId5" w:history="1"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val="en-US" w:eastAsia="ru-RU"/>
          </w:rPr>
          <w:t>sdp</w:t>
        </w:r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conf</w:t>
        </w:r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eastAsia="ru-RU"/>
          </w:rPr>
          <w:t>@</w:t>
        </w:r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val="en-US" w:eastAsia="ru-RU"/>
          </w:rPr>
          <w:t>pspu</w:t>
        </w:r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46945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письмо с двумя вложенными файлами - заявку и статью (названия файлов: «Андреев А.А.-заявка» и «Андреев А.А.-тезисы»). ВСЕ МАТЕРИАЛЫ БУДУТ НАПРАВЛЕНЫ НА РЕЦЕНЗИРОВАНИЕ И ПРОВЕРКУ В ПРОГРАМММЕ «АНТИПЛАГИАТ», авторство 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noBreakHyphen/>
        <w:t xml:space="preserve"> не менее 70%.</w:t>
      </w:r>
    </w:p>
    <w:p w:rsidR="00046945" w:rsidRPr="00046945" w:rsidRDefault="00046945" w:rsidP="00046945">
      <w:pPr>
        <w:widowControl w:val="0"/>
        <w:spacing w:after="0" w:line="274" w:lineRule="exact"/>
        <w:ind w:right="188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После получения заявки и статьи (тезисов) оргкомитет вышлет соответствующее подтверждение.</w:t>
      </w:r>
    </w:p>
    <w:p w:rsidR="00046945" w:rsidRPr="00046945" w:rsidRDefault="00046945" w:rsidP="00046945">
      <w:pPr>
        <w:widowControl w:val="0"/>
        <w:spacing w:after="0" w:line="274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046945" w:rsidRPr="00046945" w:rsidRDefault="00046945" w:rsidP="00046945">
      <w:pPr>
        <w:widowControl w:val="0"/>
        <w:numPr>
          <w:ilvl w:val="0"/>
          <w:numId w:val="6"/>
        </w:numPr>
        <w:spacing w:after="0" w:line="274" w:lineRule="exact"/>
        <w:ind w:right="18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Для подачи заявки на участие в </w:t>
      </w: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Международной научно-практической конференции «Реализация системно-</w:t>
      </w:r>
      <w:proofErr w:type="spellStart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деятельностного</w:t>
      </w:r>
      <w:proofErr w:type="spellEnd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подхода в современном образовании: достижения и перспективы», г. Пермь, 22-24</w:t>
      </w:r>
      <w:r w:rsidRPr="00046945">
        <w:rPr>
          <w:rFonts w:ascii="Times New Roman" w:eastAsia="Courier New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сентября 2016 года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необходимо перейти по ссылке: </w:t>
      </w:r>
      <w:hyperlink r:id="rId6" w:history="1">
        <w:r w:rsidRPr="00046945">
          <w:rPr>
            <w:rFonts w:ascii="Times New Roman" w:eastAsia="Courier New" w:hAnsi="Times New Roman" w:cs="Times New Roman"/>
            <w:color w:val="0066CC"/>
            <w:sz w:val="24"/>
            <w:szCs w:val="24"/>
            <w:u w:val="single"/>
            <w:lang w:eastAsia="ru-RU"/>
          </w:rPr>
          <w:t>http://goo.gl/forms/N2n4e8PXDs</w:t>
        </w:r>
      </w:hyperlink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(если Вы это не сделали ранее);</w:t>
      </w:r>
    </w:p>
    <w:p w:rsidR="00046945" w:rsidRPr="00046945" w:rsidRDefault="00046945" w:rsidP="00046945">
      <w:pPr>
        <w:widowControl w:val="0"/>
        <w:numPr>
          <w:ilvl w:val="0"/>
          <w:numId w:val="6"/>
        </w:numPr>
        <w:spacing w:after="0" w:line="274" w:lineRule="exact"/>
        <w:ind w:right="18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Заполнить заявку «Сведения о материалах участника»: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4"/>
        <w:gridCol w:w="5334"/>
      </w:tblGrid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30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участника конференции (полностью):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30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(телефон, адрес электронной почты):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30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работы (тезисов):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30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(ы) (полностью):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30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научного руководителя: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78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 и должность научного руководителя: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74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конференции (нужное подчеркнуть):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очное</w:t>
            </w:r>
          </w:p>
          <w:p w:rsidR="00046945" w:rsidRPr="00046945" w:rsidRDefault="00046945" w:rsidP="00046945">
            <w:pPr>
              <w:widowControl w:val="0"/>
              <w:numPr>
                <w:ilvl w:val="0"/>
                <w:numId w:val="1"/>
              </w:numPr>
              <w:tabs>
                <w:tab w:val="left" w:pos="254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заочное (только публикация статей)</w:t>
            </w: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74" w:lineRule="exact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очного участия, указать Форму участия в конференции (нужное подчеркнуть):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с докладом на секции</w:t>
            </w:r>
          </w:p>
          <w:p w:rsidR="00046945" w:rsidRPr="00046945" w:rsidRDefault="00046945" w:rsidP="00046945">
            <w:pPr>
              <w:widowControl w:val="0"/>
              <w:numPr>
                <w:ilvl w:val="0"/>
                <w:numId w:val="2"/>
              </w:numPr>
              <w:tabs>
                <w:tab w:val="left" w:pos="254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качестве слушателя</w:t>
            </w:r>
          </w:p>
          <w:p w:rsidR="00046945" w:rsidRPr="00046945" w:rsidRDefault="00046945" w:rsidP="00046945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мастер-класса</w:t>
            </w:r>
          </w:p>
        </w:tc>
      </w:tr>
      <w:tr w:rsidR="00046945" w:rsidRPr="00046945" w:rsidTr="00F05E2C">
        <w:tc>
          <w:tcPr>
            <w:tcW w:w="10668" w:type="dxa"/>
            <w:gridSpan w:val="2"/>
          </w:tcPr>
          <w:p w:rsidR="00046945" w:rsidRPr="00046945" w:rsidRDefault="00046945" w:rsidP="00046945">
            <w:pPr>
              <w:widowControl w:val="0"/>
              <w:spacing w:line="274" w:lineRule="exact"/>
              <w:ind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согласен/согласна на публикацию моих тезисов в сборнике материалов конференции (да/ нет):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45" w:rsidRPr="00046945" w:rsidTr="00F05E2C"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согласен/согласна на публикацию моего </w:t>
            </w: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46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адреса в сборнике материалов конференции (да/ нет):</w:t>
            </w:r>
          </w:p>
        </w:tc>
        <w:tc>
          <w:tcPr>
            <w:tcW w:w="5334" w:type="dxa"/>
          </w:tcPr>
          <w:p w:rsidR="00046945" w:rsidRPr="00046945" w:rsidRDefault="00046945" w:rsidP="0004694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6945" w:rsidRPr="00046945" w:rsidRDefault="00046945" w:rsidP="00046945">
      <w:pPr>
        <w:widowControl w:val="0"/>
        <w:spacing w:after="0" w:line="274" w:lineRule="exact"/>
        <w:ind w:right="18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046945" w:rsidRPr="00046945" w:rsidRDefault="00046945" w:rsidP="00046945">
      <w:pPr>
        <w:widowControl w:val="0"/>
        <w:tabs>
          <w:tab w:val="left" w:pos="1081"/>
        </w:tabs>
        <w:spacing w:after="0" w:line="274" w:lineRule="exact"/>
        <w:ind w:left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u w:val="single"/>
          <w:lang w:eastAsia="ru-RU"/>
        </w:rPr>
        <w:t>Требования к оформлению материалов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: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АА_статья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".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105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Объем работы: 3-</w:t>
      </w:r>
      <w:r w:rsidRPr="00046945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5 страниц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печатного текста.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95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Документ должен быть выполнен в формате: Редактор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Word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for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Windows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Шрифт: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Times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New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Roman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^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n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^ 12. Интервал: </w:t>
      </w:r>
      <w:proofErr w:type="gram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1.Выравнивание</w:t>
      </w:r>
      <w:proofErr w:type="gram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по ширине.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95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Поля: со всех сторон - 2 см, абзацный отступ - 1,25 см. </w:t>
      </w:r>
      <w:r w:rsidRPr="00046945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Страницы не нумеровать.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6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100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Формулы должны быть выполнены во встроенном редакторе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MS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Equation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Editor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Следует избегать ручных переносов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(manual hyphenation).</w:t>
      </w:r>
    </w:p>
    <w:p w:rsidR="00046945" w:rsidRPr="00046945" w:rsidRDefault="00046945" w:rsidP="00046945">
      <w:pPr>
        <w:keepNext/>
        <w:keepLines/>
        <w:widowControl w:val="0"/>
        <w:numPr>
          <w:ilvl w:val="0"/>
          <w:numId w:val="3"/>
        </w:numPr>
        <w:tabs>
          <w:tab w:val="left" w:pos="1100"/>
        </w:tabs>
        <w:spacing w:after="0" w:line="274" w:lineRule="exact"/>
        <w:ind w:left="360"/>
        <w:jc w:val="both"/>
        <w:outlineLvl w:val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bookmarkStart w:id="0" w:name="bookmark0"/>
      <w:r w:rsidRPr="0004694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Сноски в тексте не допускаются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bookmarkEnd w:id="0"/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6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Информация об авторе (курсивом):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90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7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Название доклада: кегль 12, полужирный, заглавными буквами, выравнивание по центру.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Статьи в обязательном порядке включают аннотацию на русском языке (не более 5 предложений) и ключевые слова на русском языке (не более 7 слов и словосочетаний).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Ссылки в тексте: квадратные скобки, в которых указывается номер источника, из которого приводится ссылка.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Список литературы и источников к статье приводится в конце рукописи в алфавитном порядке.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7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 библиографии допускается использование </w:t>
      </w:r>
      <w:r w:rsidRPr="00046945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источников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 условием наличия ссылок на них в тексте статьи.</w:t>
      </w:r>
    </w:p>
    <w:p w:rsidR="00046945" w:rsidRPr="00046945" w:rsidRDefault="00046945" w:rsidP="00046945">
      <w:pPr>
        <w:widowControl w:val="0"/>
        <w:numPr>
          <w:ilvl w:val="0"/>
          <w:numId w:val="3"/>
        </w:numPr>
        <w:tabs>
          <w:tab w:val="left" w:pos="1081"/>
        </w:tabs>
        <w:spacing w:after="0" w:line="274" w:lineRule="exact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Статьи должны быть тщательно отредактированы с учетом правил русского языка.</w:t>
      </w:r>
    </w:p>
    <w:p w:rsidR="00046945" w:rsidRPr="00046945" w:rsidRDefault="00046945" w:rsidP="00046945">
      <w:pPr>
        <w:widowControl w:val="0"/>
        <w:spacing w:after="0" w:line="278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  <w:sectPr w:rsidR="00046945" w:rsidRPr="00046945" w:rsidSect="00046945">
          <w:footerReference w:type="default" r:id="rId7"/>
          <w:pgSz w:w="11909" w:h="16834"/>
          <w:pgMar w:top="426" w:right="427" w:bottom="568" w:left="804" w:header="0" w:footer="3" w:gutter="0"/>
          <w:cols w:space="720"/>
          <w:noEndnote/>
          <w:docGrid w:linePitch="360"/>
        </w:sect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 письму прикрепляется вторым файлом заявка в формате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Word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, название которой состоит из Вашей фамилии, инициалов, и слова «заявка» (например, «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АндреевАА_заявка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»).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Образец оформления для магистрантов</w:t>
      </w:r>
      <w:r w:rsidRPr="00046945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, </w:t>
      </w:r>
      <w:r w:rsidRPr="00046945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аспирантов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Иванова А.А. магистрант,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proofErr w:type="spellStart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к.пед.н</w:t>
      </w:r>
      <w:proofErr w:type="spellEnd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., доцент кафедры педагогики Иванов И.И.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Пермский государственный гуманитарно-педагогический университет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г. Пермь </w:t>
      </w:r>
      <w:proofErr w:type="spellStart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ivanov</w:t>
      </w:r>
      <w:proofErr w:type="spellEnd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mail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Образец оформления для преподавателей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Андреев А.А. </w:t>
      </w:r>
      <w:proofErr w:type="spellStart"/>
      <w:proofErr w:type="gramStart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канд.пед</w:t>
      </w:r>
      <w:proofErr w:type="gramEnd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.наук</w:t>
      </w:r>
      <w:proofErr w:type="spellEnd"/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, доцент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Пермский государственный гуманитарно-педагогический университет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г. Пермь </w:t>
      </w:r>
      <w:proofErr w:type="spellStart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andreev</w:t>
      </w:r>
      <w:proofErr w:type="spellEnd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mail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Образец оформления для специалистов-практиков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Андреев А.А. педагог-психолог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МБОУ «Детский сад №  </w:t>
      </w:r>
      <w:proofErr w:type="gram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»</w:t>
      </w:r>
      <w:proofErr w:type="gram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г. Перми</w:t>
      </w:r>
    </w:p>
    <w:p w:rsid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</w:pPr>
      <w:proofErr w:type="spellStart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andreev</w:t>
      </w:r>
      <w:proofErr w:type="spellEnd"/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mail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. 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</w:t>
      </w:r>
      <w:r w:rsidRPr="00046945"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u</w:t>
      </w:r>
    </w:p>
    <w:p w:rsidR="00046945" w:rsidRPr="00046945" w:rsidRDefault="00046945" w:rsidP="00046945">
      <w:pPr>
        <w:widowControl w:val="0"/>
        <w:spacing w:after="0" w:line="274" w:lineRule="exact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</w:p>
    <w:p w:rsidR="00046945" w:rsidRPr="00046945" w:rsidRDefault="00046945" w:rsidP="00046945">
      <w:pPr>
        <w:widowControl w:val="0"/>
        <w:spacing w:after="0" w:line="283" w:lineRule="exact"/>
        <w:ind w:firstLine="360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К ВОПРОСУ О РЕАЛИЗАЦИИ СИСТЕМНО-ДЕЯТЕЛЬНОСТНОГО ПОДХОДА в ПОДГОТОВКЕ ПЕДАГОГИЧЕСКИХ КАДРОВ</w:t>
      </w:r>
    </w:p>
    <w:p w:rsidR="00046945" w:rsidRPr="00046945" w:rsidRDefault="00046945" w:rsidP="00046945">
      <w:pPr>
        <w:widowControl w:val="0"/>
        <w:spacing w:after="0" w:line="230" w:lineRule="exact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ЛИШЕНИЯ СВОБОДЫ</w:t>
      </w:r>
    </w:p>
    <w:p w:rsidR="00046945" w:rsidRPr="00046945" w:rsidRDefault="00046945" w:rsidP="00046945">
      <w:pPr>
        <w:widowControl w:val="0"/>
        <w:spacing w:after="0" w:line="274" w:lineRule="exact"/>
        <w:ind w:firstLine="360"/>
        <w:jc w:val="both"/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  <w:t>Аннотация.</w:t>
      </w:r>
    </w:p>
    <w:p w:rsidR="00046945" w:rsidRPr="00046945" w:rsidRDefault="00046945" w:rsidP="00046945">
      <w:pPr>
        <w:widowControl w:val="0"/>
        <w:spacing w:after="0" w:line="274" w:lineRule="exact"/>
        <w:ind w:firstLine="360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  <w:t>Ключевые слова:</w:t>
      </w:r>
    </w:p>
    <w:p w:rsidR="00046945" w:rsidRPr="00046945" w:rsidRDefault="00046945" w:rsidP="00046945">
      <w:pPr>
        <w:widowControl w:val="0"/>
        <w:spacing w:after="0" w:line="274" w:lineRule="exact"/>
        <w:ind w:firstLine="360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Текст</w:t>
      </w:r>
    </w:p>
    <w:p w:rsidR="00046945" w:rsidRPr="00046945" w:rsidRDefault="00046945" w:rsidP="00046945">
      <w:pPr>
        <w:widowControl w:val="0"/>
        <w:spacing w:after="0" w:line="413" w:lineRule="exact"/>
        <w:ind w:left="284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Библиографический список</w:t>
      </w:r>
    </w:p>
    <w:p w:rsidR="00046945" w:rsidRPr="00046945" w:rsidRDefault="00046945" w:rsidP="00046945">
      <w:pPr>
        <w:widowControl w:val="0"/>
        <w:numPr>
          <w:ilvl w:val="0"/>
          <w:numId w:val="4"/>
        </w:numPr>
        <w:tabs>
          <w:tab w:val="left" w:pos="1010"/>
        </w:tabs>
        <w:spacing w:after="0" w:line="274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Глозман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Ж.М. Социально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дезадаптированный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подросток: нейропсихологический подход // Психологическая наука и образование. 1999. № 2. С.5-8</w:t>
      </w:r>
    </w:p>
    <w:p w:rsidR="00046945" w:rsidRPr="00046945" w:rsidRDefault="00046945" w:rsidP="00046945">
      <w:pPr>
        <w:widowControl w:val="0"/>
        <w:numPr>
          <w:ilvl w:val="0"/>
          <w:numId w:val="4"/>
        </w:numPr>
        <w:tabs>
          <w:tab w:val="left" w:pos="1034"/>
        </w:tabs>
        <w:spacing w:after="0" w:line="274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Костина Л.Н. Психологическое обеспечение расследования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грцупповых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преступлений несовершеннолетних. -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Автореф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дис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....</w:t>
      </w:r>
      <w:proofErr w:type="gram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докт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. психол. наук. Москва, 2010. 42 с.</w:t>
      </w:r>
    </w:p>
    <w:p w:rsidR="00046945" w:rsidRPr="00046945" w:rsidRDefault="00046945" w:rsidP="00046945">
      <w:pPr>
        <w:widowControl w:val="0"/>
        <w:numPr>
          <w:ilvl w:val="0"/>
          <w:numId w:val="4"/>
        </w:numPr>
        <w:tabs>
          <w:tab w:val="left" w:pos="1053"/>
        </w:tabs>
        <w:spacing w:after="0" w:line="274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Мавлютова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Е.А. Основы правовых знаний. Интерактивные методы преподавания права: конспекты уроков. Волгоград, 2009. 122 с.</w:t>
      </w:r>
    </w:p>
    <w:p w:rsidR="00046945" w:rsidRPr="00046945" w:rsidRDefault="00046945" w:rsidP="00046945">
      <w:pPr>
        <w:widowControl w:val="0"/>
        <w:spacing w:after="0" w:line="230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  <w:sectPr w:rsidR="00046945" w:rsidRPr="00046945" w:rsidSect="00EE2E59">
          <w:type w:val="continuous"/>
          <w:pgSz w:w="11909" w:h="16834"/>
          <w:pgMar w:top="284" w:right="830" w:bottom="728" w:left="830" w:header="0" w:footer="3" w:gutter="0"/>
          <w:cols w:space="720"/>
          <w:noEndnote/>
          <w:docGrid w:linePitch="360"/>
        </w:sect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© Андреев А.А., 2016</w:t>
      </w:r>
      <w:bookmarkStart w:id="1" w:name="_GoBack"/>
      <w:bookmarkEnd w:id="1"/>
    </w:p>
    <w:p w:rsidR="00046945" w:rsidRPr="00046945" w:rsidRDefault="00046945" w:rsidP="00046945">
      <w:pPr>
        <w:widowControl w:val="0"/>
        <w:numPr>
          <w:ilvl w:val="0"/>
          <w:numId w:val="5"/>
        </w:numPr>
        <w:tabs>
          <w:tab w:val="left" w:pos="725"/>
        </w:tabs>
        <w:spacing w:after="0" w:line="259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 xml:space="preserve">Ссылка на статью в книге: </w:t>
      </w:r>
      <w:r w:rsidRPr="00046945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Автор.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Название статьи // Название книги / Под ред. Л.С. Выготского. Город, год. Стр.</w:t>
      </w:r>
    </w:p>
    <w:p w:rsidR="00046945" w:rsidRPr="00046945" w:rsidRDefault="00046945" w:rsidP="00046945">
      <w:pPr>
        <w:widowControl w:val="0"/>
        <w:numPr>
          <w:ilvl w:val="0"/>
          <w:numId w:val="5"/>
        </w:numPr>
        <w:tabs>
          <w:tab w:val="left" w:pos="725"/>
        </w:tabs>
        <w:spacing w:after="0" w:line="259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Ссылка на статью в журнале: </w:t>
      </w:r>
      <w:r w:rsidRPr="00046945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Автор.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Название статьи // Журнал (принятое сокращенное название). Год. Том. Номер (выпуск). Стр.</w:t>
      </w:r>
    </w:p>
    <w:p w:rsidR="00046945" w:rsidRPr="00046945" w:rsidRDefault="00046945" w:rsidP="00046945">
      <w:pPr>
        <w:widowControl w:val="0"/>
        <w:numPr>
          <w:ilvl w:val="0"/>
          <w:numId w:val="5"/>
        </w:numPr>
        <w:tabs>
          <w:tab w:val="left" w:pos="158"/>
        </w:tabs>
        <w:spacing w:after="0" w:line="259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Ссылка на диссертационную работу: </w:t>
      </w:r>
      <w:r w:rsidRPr="00046945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Автор.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Название работы: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Дис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. канд. биол. наук. Город, год.</w:t>
      </w:r>
    </w:p>
    <w:p w:rsidR="00046945" w:rsidRPr="00046945" w:rsidRDefault="00046945" w:rsidP="00046945">
      <w:pPr>
        <w:widowControl w:val="0"/>
        <w:spacing w:after="0" w:line="259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Стр.</w:t>
      </w:r>
    </w:p>
    <w:p w:rsidR="00046945" w:rsidRPr="00046945" w:rsidRDefault="00046945" w:rsidP="00046945">
      <w:pPr>
        <w:widowControl w:val="0"/>
        <w:numPr>
          <w:ilvl w:val="0"/>
          <w:numId w:val="5"/>
        </w:numPr>
        <w:tabs>
          <w:tab w:val="left" w:pos="725"/>
        </w:tabs>
        <w:spacing w:after="0" w:line="259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Ссылка на автореферат диссертационной работы: </w:t>
      </w:r>
      <w:r w:rsidRPr="00046945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Автор.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Название работы: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Автореф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дис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....</w:t>
      </w:r>
      <w:proofErr w:type="gram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докт</w:t>
      </w:r>
      <w:proofErr w:type="spellEnd"/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. психол. наук. Город, год. Стр.</w:t>
      </w:r>
    </w:p>
    <w:p w:rsidR="00046945" w:rsidRPr="00046945" w:rsidRDefault="00046945" w:rsidP="00046945">
      <w:pPr>
        <w:widowControl w:val="0"/>
        <w:numPr>
          <w:ilvl w:val="0"/>
          <w:numId w:val="5"/>
        </w:numPr>
        <w:tabs>
          <w:tab w:val="left" w:pos="718"/>
        </w:tabs>
        <w:spacing w:after="0" w:line="230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Ссылки на ресурс Интернет: </w:t>
      </w:r>
      <w:r w:rsidRPr="00046945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Автор.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Название работы. </w:t>
      </w:r>
      <w:r w:rsidRPr="00046945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 xml:space="preserve">URL: </w:t>
      </w: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адрес.</w:t>
      </w:r>
    </w:p>
    <w:p w:rsidR="00046945" w:rsidRPr="00046945" w:rsidRDefault="00046945" w:rsidP="00046945">
      <w:pPr>
        <w:widowControl w:val="0"/>
        <w:spacing w:after="0" w:line="230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Courier New" w:hAnsi="Times New Roman" w:cs="Times New Roman"/>
          <w:sz w:val="24"/>
          <w:szCs w:val="24"/>
          <w:lang w:eastAsia="ru-RU"/>
        </w:rPr>
        <w:t>Редакционная коллегия имеет право отказать в публикации тезисов,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7A6D68" w:rsidRDefault="00046945"/>
    <w:sectPr w:rsidR="007A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45" w:rsidRPr="00C319A9" w:rsidRDefault="00046945">
    <w:pPr>
      <w:pStyle w:val="a5"/>
      <w:rPr>
        <w:rFonts w:ascii="Times New Roman" w:hAnsi="Times New Roman" w:cs="Times New Roman"/>
        <w:color w:val="auto"/>
        <w:sz w:val="18"/>
        <w:szCs w:val="18"/>
      </w:rPr>
    </w:pPr>
    <w:r w:rsidRPr="00C319A9">
      <w:rPr>
        <w:rFonts w:ascii="Times New Roman" w:hAnsi="Times New Roman" w:cs="Times New Roman"/>
        <w:color w:val="auto"/>
        <w:sz w:val="18"/>
        <w:szCs w:val="18"/>
      </w:rPr>
      <w:t>* круг вопросов может быть расширен в рамках темы конференции;</w:t>
    </w:r>
  </w:p>
  <w:p w:rsidR="00046945" w:rsidRPr="00C319A9" w:rsidRDefault="00046945" w:rsidP="00C319A9">
    <w:pPr>
      <w:pStyle w:val="a3"/>
      <w:tabs>
        <w:tab w:val="left" w:pos="226"/>
      </w:tabs>
      <w:spacing w:line="274" w:lineRule="exact"/>
      <w:rPr>
        <w:sz w:val="18"/>
        <w:szCs w:val="18"/>
      </w:rPr>
    </w:pPr>
    <w:r w:rsidRPr="00C319A9">
      <w:rPr>
        <w:sz w:val="18"/>
        <w:szCs w:val="18"/>
      </w:rPr>
      <w:t xml:space="preserve">** </w:t>
    </w:r>
    <w:r>
      <w:rPr>
        <w:sz w:val="18"/>
        <w:szCs w:val="18"/>
      </w:rPr>
      <w:t>о</w:t>
    </w:r>
    <w:r w:rsidRPr="00C319A9">
      <w:rPr>
        <w:sz w:val="18"/>
        <w:szCs w:val="18"/>
      </w:rPr>
      <w:t>плата производится только после согласования макета статьи (реквизиты будут высланы дополнительным письмом).</w:t>
    </w:r>
  </w:p>
  <w:p w:rsidR="00046945" w:rsidRDefault="00046945">
    <w:pPr>
      <w:pStyle w:val="a5"/>
    </w:pPr>
  </w:p>
  <w:p w:rsidR="00046945" w:rsidRDefault="00046945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46945"/>
    <w:rsid w:val="003F5E54"/>
    <w:rsid w:val="00E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7DD0"/>
  <w15:chartTrackingRefBased/>
  <w15:docId w15:val="{3E83C941-3807-4B50-B56B-9D168887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69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46945"/>
  </w:style>
  <w:style w:type="paragraph" w:styleId="a5">
    <w:name w:val="footer"/>
    <w:basedOn w:val="a"/>
    <w:link w:val="a6"/>
    <w:uiPriority w:val="99"/>
    <w:unhideWhenUsed/>
    <w:rsid w:val="0004694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469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04694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N2n4e8PXDs" TargetMode="External"/><Relationship Id="rId5" Type="http://schemas.openxmlformats.org/officeDocument/2006/relationships/hyperlink" Target="mailto:sdp-conf@ps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2016-06-01T07:19:00Z</dcterms:created>
  <dcterms:modified xsi:type="dcterms:W3CDTF">2016-06-01T07:20:00Z</dcterms:modified>
</cp:coreProperties>
</file>