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78" w:rsidRDefault="00091FEE" w:rsidP="00091FEE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ОТДЕЛА ПО МЕЖДУНАРОДНОЙ ДЕЯТЕЛЬНОСТИ ПГГПУ ЗА 2021 ГОД</w:t>
      </w:r>
    </w:p>
    <w:p w:rsidR="009F1900" w:rsidRPr="003D767B" w:rsidRDefault="009F1900" w:rsidP="00091FEE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состоянию на </w:t>
      </w:r>
      <w:r w:rsidR="00091FEE" w:rsidRPr="0042163B">
        <w:rPr>
          <w:rFonts w:ascii="Times New Roman" w:hAnsi="Times New Roman" w:cs="Times New Roman"/>
          <w:sz w:val="28"/>
          <w:szCs w:val="28"/>
        </w:rPr>
        <w:t>31.12.2021г.</w:t>
      </w:r>
      <w:r w:rsidR="00D21678" w:rsidRPr="0042163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ПГГПУ</w:t>
      </w:r>
      <w:r w:rsidR="00FF39A0" w:rsidRPr="0042163B">
        <w:rPr>
          <w:rFonts w:ascii="Times New Roman" w:hAnsi="Times New Roman" w:cs="Times New Roman"/>
          <w:sz w:val="28"/>
          <w:szCs w:val="28"/>
        </w:rPr>
        <w:t xml:space="preserve"> обучается </w:t>
      </w:r>
      <w:r w:rsidRPr="0042163B">
        <w:rPr>
          <w:rFonts w:ascii="Times New Roman" w:hAnsi="Times New Roman" w:cs="Times New Roman"/>
          <w:sz w:val="28"/>
          <w:szCs w:val="28"/>
        </w:rPr>
        <w:t>151 иностранный</w:t>
      </w:r>
      <w:r w:rsidR="00091FEE" w:rsidRPr="0042163B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Pr="0042163B">
        <w:rPr>
          <w:rFonts w:ascii="Times New Roman" w:hAnsi="Times New Roman" w:cs="Times New Roman"/>
          <w:sz w:val="28"/>
          <w:szCs w:val="28"/>
        </w:rPr>
        <w:t>, 85 из них поступили в 2021 году (</w:t>
      </w:r>
      <w:r w:rsidRPr="0042163B">
        <w:rPr>
          <w:rFonts w:ascii="Times New Roman" w:hAnsi="Times New Roman" w:cs="Times New Roman"/>
          <w:sz w:val="28"/>
        </w:rPr>
        <w:t>Киргизия – 1 человек, Китай – 26 человек, Казахстан – 58 человек)</w:t>
      </w:r>
      <w:r w:rsidRPr="0042163B">
        <w:rPr>
          <w:rFonts w:ascii="Times New Roman" w:hAnsi="Times New Roman" w:cs="Times New Roman"/>
          <w:sz w:val="28"/>
          <w:szCs w:val="28"/>
        </w:rPr>
        <w:t xml:space="preserve">. </w:t>
      </w:r>
      <w:r w:rsidRPr="00850230">
        <w:rPr>
          <w:rFonts w:ascii="Times New Roman" w:hAnsi="Times New Roman" w:cs="Times New Roman"/>
          <w:sz w:val="28"/>
        </w:rPr>
        <w:t>Образовательные программы, на которые поступили абитуриенты: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44.03.01 Педагогическое образование, профиль «Мировое искусство»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44.03.03 Специальное (дефектологическое) образование, профиль «Логопедия»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44.04.01 Педагогическое образование, профиль «Международный бакалавриат»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44.04.01 Педагогическое образование, профиль «Инновационные процессы в образовании и науках»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44.04.01 Педагогическое образование, профиль «Иностранный язык в международном образовании»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44.04.02 Психолого-педагогическое образование, профиль «Психология и педагогика»</w:t>
      </w:r>
    </w:p>
    <w:p w:rsidR="0042163B" w:rsidRPr="00850230" w:rsidRDefault="0042163B" w:rsidP="0068746B">
      <w:pPr>
        <w:spacing w:after="0"/>
        <w:jc w:val="both"/>
        <w:rPr>
          <w:rFonts w:ascii="Times New Roman" w:hAnsi="Times New Roman" w:cs="Times New Roman"/>
          <w:sz w:val="28"/>
        </w:rPr>
      </w:pPr>
      <w:r w:rsidRPr="00850230">
        <w:rPr>
          <w:rFonts w:ascii="Times New Roman" w:hAnsi="Times New Roman" w:cs="Times New Roman"/>
          <w:sz w:val="28"/>
        </w:rPr>
        <w:t>44.06.01 Образование и педагогические науки, профиль «Теория и методика профессионального образования</w:t>
      </w:r>
      <w:r>
        <w:rPr>
          <w:rFonts w:ascii="Times New Roman" w:hAnsi="Times New Roman" w:cs="Times New Roman"/>
          <w:sz w:val="28"/>
        </w:rPr>
        <w:t>.</w:t>
      </w:r>
    </w:p>
    <w:p w:rsidR="00D21678" w:rsidRDefault="00FF39A0" w:rsidP="0068746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sz w:val="28"/>
          <w:szCs w:val="28"/>
        </w:rPr>
        <w:t>Наиболее востребованными</w:t>
      </w:r>
      <w:r w:rsidR="00D21678" w:rsidRPr="0042163B">
        <w:rPr>
          <w:rFonts w:ascii="Times New Roman" w:hAnsi="Times New Roman" w:cs="Times New Roman"/>
          <w:sz w:val="28"/>
          <w:szCs w:val="28"/>
        </w:rPr>
        <w:t xml:space="preserve"> </w:t>
      </w:r>
      <w:r w:rsidRPr="0042163B">
        <w:rPr>
          <w:rFonts w:ascii="Times New Roman" w:hAnsi="Times New Roman" w:cs="Times New Roman"/>
          <w:sz w:val="28"/>
          <w:szCs w:val="28"/>
        </w:rPr>
        <w:t>программами у иностранных студентов являются</w:t>
      </w:r>
      <w:r>
        <w:rPr>
          <w:rFonts w:ascii="Times New Roman" w:hAnsi="Times New Roman" w:cs="Times New Roman"/>
          <w:sz w:val="28"/>
          <w:szCs w:val="28"/>
        </w:rPr>
        <w:t xml:space="preserve"> магистерские</w:t>
      </w:r>
      <w:r w:rsidR="00D21678" w:rsidRPr="006D50A2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6D50A2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50A2">
        <w:rPr>
          <w:rFonts w:ascii="Times New Roman" w:hAnsi="Times New Roman" w:cs="Times New Roman"/>
          <w:sz w:val="28"/>
          <w:szCs w:val="28"/>
        </w:rPr>
        <w:t xml:space="preserve"> «Международный бакалавриат»</w:t>
      </w:r>
      <w:r w:rsidR="00091FEE">
        <w:rPr>
          <w:rFonts w:ascii="Times New Roman" w:hAnsi="Times New Roman" w:cs="Times New Roman"/>
          <w:sz w:val="28"/>
          <w:szCs w:val="28"/>
        </w:rPr>
        <w:t xml:space="preserve"> и «Мировое искусство»</w:t>
      </w:r>
      <w:r w:rsidR="0042163B">
        <w:rPr>
          <w:rFonts w:ascii="Times New Roman" w:hAnsi="Times New Roman" w:cs="Times New Roman"/>
          <w:sz w:val="28"/>
          <w:szCs w:val="28"/>
        </w:rPr>
        <w:t xml:space="preserve">, </w:t>
      </w:r>
      <w:r w:rsidR="0042163B" w:rsidRPr="00850230">
        <w:rPr>
          <w:rFonts w:ascii="Times New Roman" w:hAnsi="Times New Roman" w:cs="Times New Roman"/>
          <w:sz w:val="28"/>
        </w:rPr>
        <w:t>«Инновационные процессы в образовании и науках»</w:t>
      </w:r>
      <w:r w:rsidR="0042163B">
        <w:rPr>
          <w:rFonts w:ascii="Times New Roman" w:hAnsi="Times New Roman" w:cs="Times New Roman"/>
          <w:sz w:val="28"/>
          <w:szCs w:val="28"/>
        </w:rPr>
        <w:t xml:space="preserve">, </w:t>
      </w:r>
      <w:r w:rsidR="0042163B" w:rsidRPr="00850230">
        <w:rPr>
          <w:rFonts w:ascii="Times New Roman" w:hAnsi="Times New Roman" w:cs="Times New Roman"/>
          <w:sz w:val="28"/>
        </w:rPr>
        <w:t>«Иностранный язык в международном образовании»</w:t>
      </w:r>
      <w:r w:rsidR="0042163B">
        <w:rPr>
          <w:rFonts w:ascii="Times New Roman" w:hAnsi="Times New Roman" w:cs="Times New Roman"/>
          <w:sz w:val="28"/>
        </w:rPr>
        <w:t>,</w:t>
      </w:r>
      <w:r w:rsidR="006D50A2">
        <w:rPr>
          <w:rFonts w:ascii="Times New Roman" w:hAnsi="Times New Roman" w:cs="Times New Roman"/>
          <w:sz w:val="28"/>
          <w:szCs w:val="28"/>
        </w:rPr>
        <w:t xml:space="preserve"> что обусловлено </w:t>
      </w:r>
      <w:r w:rsidR="00091FEE">
        <w:rPr>
          <w:rFonts w:ascii="Times New Roman" w:hAnsi="Times New Roman" w:cs="Times New Roman"/>
          <w:sz w:val="28"/>
          <w:szCs w:val="28"/>
        </w:rPr>
        <w:t>их</w:t>
      </w:r>
      <w:r w:rsidR="006D50A2">
        <w:rPr>
          <w:rFonts w:ascii="Times New Roman" w:hAnsi="Times New Roman" w:cs="Times New Roman"/>
          <w:sz w:val="28"/>
          <w:szCs w:val="28"/>
        </w:rPr>
        <w:t xml:space="preserve"> универсальностью, актуальностью и востребованностью в мир</w:t>
      </w:r>
      <w:r>
        <w:rPr>
          <w:rFonts w:ascii="Times New Roman" w:hAnsi="Times New Roman" w:cs="Times New Roman"/>
          <w:sz w:val="28"/>
          <w:szCs w:val="28"/>
        </w:rPr>
        <w:t>овом образовательном сообществе</w:t>
      </w:r>
      <w:r w:rsidR="0042163B">
        <w:rPr>
          <w:rFonts w:ascii="Times New Roman" w:hAnsi="Times New Roman" w:cs="Times New Roman"/>
          <w:sz w:val="28"/>
          <w:szCs w:val="28"/>
        </w:rPr>
        <w:t>.</w:t>
      </w:r>
    </w:p>
    <w:p w:rsidR="00D50161" w:rsidRPr="0042163B" w:rsidRDefault="00D50161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sz w:val="28"/>
          <w:szCs w:val="28"/>
        </w:rPr>
        <w:t xml:space="preserve">Большинство иностранных студентов </w:t>
      </w:r>
      <w:r w:rsidR="00091FEE" w:rsidRPr="0042163B">
        <w:rPr>
          <w:rFonts w:ascii="Times New Roman" w:hAnsi="Times New Roman" w:cs="Times New Roman"/>
          <w:sz w:val="28"/>
          <w:szCs w:val="28"/>
        </w:rPr>
        <w:t xml:space="preserve">ПГГПУ </w:t>
      </w:r>
      <w:r w:rsidR="003A2856" w:rsidRPr="0042163B">
        <w:rPr>
          <w:rFonts w:ascii="Times New Roman" w:hAnsi="Times New Roman" w:cs="Times New Roman"/>
          <w:sz w:val="28"/>
          <w:szCs w:val="28"/>
        </w:rPr>
        <w:t>являются гражданами</w:t>
      </w:r>
      <w:r w:rsidR="00091FEE" w:rsidRPr="0042163B">
        <w:rPr>
          <w:rFonts w:ascii="Times New Roman" w:hAnsi="Times New Roman" w:cs="Times New Roman"/>
          <w:sz w:val="28"/>
          <w:szCs w:val="28"/>
        </w:rPr>
        <w:t xml:space="preserve"> Китая и Казахстана.</w:t>
      </w:r>
      <w:r w:rsidRPr="0042163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91FEE" w:rsidRPr="0042163B">
        <w:rPr>
          <w:rFonts w:ascii="Times New Roman" w:hAnsi="Times New Roman" w:cs="Times New Roman"/>
          <w:sz w:val="28"/>
          <w:szCs w:val="28"/>
        </w:rPr>
        <w:t>нестабильной</w:t>
      </w:r>
      <w:r w:rsidRPr="0042163B">
        <w:rPr>
          <w:rFonts w:ascii="Times New Roman" w:hAnsi="Times New Roman" w:cs="Times New Roman"/>
          <w:sz w:val="28"/>
          <w:szCs w:val="28"/>
        </w:rPr>
        <w:t xml:space="preserve"> ситуацией</w:t>
      </w:r>
      <w:r w:rsidR="003A2856" w:rsidRPr="0042163B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091FEE" w:rsidRPr="0042163B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="00091FEE" w:rsidRPr="004216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1FEE" w:rsidRPr="0042163B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3A2856" w:rsidRPr="0042163B">
        <w:rPr>
          <w:rFonts w:ascii="Times New Roman" w:hAnsi="Times New Roman" w:cs="Times New Roman"/>
          <w:sz w:val="28"/>
          <w:szCs w:val="28"/>
        </w:rPr>
        <w:t>в мире</w:t>
      </w:r>
      <w:r w:rsidRPr="0042163B">
        <w:rPr>
          <w:rFonts w:ascii="Times New Roman" w:hAnsi="Times New Roman" w:cs="Times New Roman"/>
          <w:sz w:val="28"/>
          <w:szCs w:val="28"/>
        </w:rPr>
        <w:t xml:space="preserve"> </w:t>
      </w:r>
      <w:r w:rsidR="00091FEE" w:rsidRPr="0042163B">
        <w:rPr>
          <w:rFonts w:ascii="Times New Roman" w:hAnsi="Times New Roman" w:cs="Times New Roman"/>
          <w:sz w:val="28"/>
          <w:szCs w:val="28"/>
        </w:rPr>
        <w:t>студенты обучались</w:t>
      </w:r>
      <w:r w:rsidRPr="0042163B">
        <w:rPr>
          <w:rFonts w:ascii="Times New Roman" w:hAnsi="Times New Roman" w:cs="Times New Roman"/>
          <w:sz w:val="28"/>
          <w:szCs w:val="28"/>
        </w:rPr>
        <w:t xml:space="preserve"> дистанционно. </w:t>
      </w:r>
      <w:proofErr w:type="spellStart"/>
      <w:r w:rsidR="003A2856"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со студентами из Китая строи</w:t>
      </w:r>
      <w:r w:rsidR="003A2856"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лась</w:t>
      </w:r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связке трёх сервисов: </w:t>
      </w:r>
      <w:proofErr w:type="spellStart"/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WeChat</w:t>
      </w:r>
      <w:proofErr w:type="spellEnd"/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популярный</w:t>
      </w:r>
      <w:proofErr w:type="gramEnd"/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мессенджер в Китае), </w:t>
      </w:r>
      <w:r w:rsidR="00091FEE"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Lark</w:t>
      </w:r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91FEE" w:rsidRPr="0042163B">
        <w:rPr>
          <w:rFonts w:ascii="Times New Roman" w:eastAsia="Calibri" w:hAnsi="Times New Roman" w:cs="Times New Roman"/>
          <w:sz w:val="28"/>
          <w:szCs w:val="28"/>
        </w:rPr>
        <w:t>приложение для удаленной работы, облачная платформа для дистанционного обучения, корпоративный мессенджер, популярный в КНР</w:t>
      </w:r>
      <w:r w:rsidRPr="00421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электронная почта. </w:t>
      </w:r>
    </w:p>
    <w:p w:rsidR="002E2A5E" w:rsidRPr="0042163B" w:rsidRDefault="00772A9A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63B">
        <w:rPr>
          <w:rFonts w:ascii="Times New Roman" w:hAnsi="Times New Roman" w:cs="Times New Roman"/>
          <w:sz w:val="28"/>
          <w:szCs w:val="28"/>
        </w:rPr>
        <w:t>В 2</w:t>
      </w:r>
      <w:r w:rsidR="00091FEE" w:rsidRPr="0042163B">
        <w:rPr>
          <w:rFonts w:ascii="Times New Roman" w:hAnsi="Times New Roman" w:cs="Times New Roman"/>
          <w:sz w:val="28"/>
          <w:szCs w:val="28"/>
        </w:rPr>
        <w:t>021</w:t>
      </w:r>
      <w:r w:rsidRPr="0042163B">
        <w:rPr>
          <w:rFonts w:ascii="Times New Roman" w:hAnsi="Times New Roman" w:cs="Times New Roman"/>
          <w:sz w:val="28"/>
          <w:szCs w:val="28"/>
        </w:rPr>
        <w:t xml:space="preserve"> году обновился перечень основных образовательных программ для иностранных студентов. Аннотации к программам размещены в информационных материалах и на сайте университета на иностранных языках.</w:t>
      </w:r>
      <w:r w:rsidR="009F1900" w:rsidRPr="0042163B">
        <w:rPr>
          <w:rFonts w:ascii="Times New Roman" w:hAnsi="Times New Roman" w:cs="Times New Roman"/>
          <w:sz w:val="28"/>
          <w:szCs w:val="28"/>
        </w:rPr>
        <w:t xml:space="preserve"> Отдел по международной деятельности принял активное участие в создании и разработке информационных материалов о предлагаемых </w:t>
      </w:r>
      <w:r w:rsidR="009F1900" w:rsidRPr="0042163B">
        <w:rPr>
          <w:rFonts w:ascii="Times New Roman" w:hAnsi="Times New Roman" w:cs="Times New Roman"/>
          <w:sz w:val="28"/>
          <w:szCs w:val="28"/>
        </w:rPr>
        <w:lastRenderedPageBreak/>
        <w:t>иностранным студентам основных образовательных программах магистратуры, бакалавриата и аспирантуры.</w:t>
      </w:r>
    </w:p>
    <w:p w:rsidR="00EB2044" w:rsidRDefault="002E2A5E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отчетном году</w:t>
      </w:r>
      <w:r w:rsidR="00EB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ПГГПУ</w:t>
      </w:r>
      <w:r w:rsidRPr="002E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2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заключил</w:t>
      </w:r>
      <w:r w:rsidRPr="002E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2A5E">
        <w:rPr>
          <w:rFonts w:ascii="Times New Roman" w:eastAsia="STZhongsong" w:hAnsi="Times New Roman" w:cs="Times New Roman"/>
          <w:sz w:val="28"/>
          <w:szCs w:val="28"/>
          <w:lang w:eastAsia="zh-CN"/>
        </w:rPr>
        <w:t xml:space="preserve">меморандум о дружбе и сотрудничестве с </w:t>
      </w:r>
      <w:proofErr w:type="spellStart"/>
      <w:r w:rsidRPr="002E2A5E">
        <w:rPr>
          <w:rFonts w:ascii="Times New Roman" w:eastAsia="STZhongsong" w:hAnsi="Times New Roman" w:cs="Times New Roman"/>
          <w:sz w:val="28"/>
          <w:szCs w:val="28"/>
          <w:lang w:eastAsia="zh-CN"/>
        </w:rPr>
        <w:t>Биньчжоуским</w:t>
      </w:r>
      <w:proofErr w:type="spellEnd"/>
      <w:r w:rsidRPr="002E2A5E">
        <w:rPr>
          <w:rFonts w:ascii="Times New Roman" w:eastAsia="STZhongsong" w:hAnsi="Times New Roman" w:cs="Times New Roman"/>
          <w:sz w:val="28"/>
          <w:szCs w:val="28"/>
          <w:lang w:eastAsia="zh-CN"/>
        </w:rPr>
        <w:t xml:space="preserve"> университетом (Китай)</w:t>
      </w:r>
      <w:r w:rsidRPr="002E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меморандум о взаимопонимании с</w:t>
      </w:r>
      <w:r w:rsidRPr="002E2A5E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2E2A5E">
        <w:rPr>
          <w:rFonts w:ascii="Times New Roman" w:eastAsia="Calibri" w:hAnsi="Times New Roman" w:cs="Times New Roman"/>
          <w:bCs/>
          <w:kern w:val="2"/>
          <w:sz w:val="28"/>
          <w:szCs w:val="28"/>
        </w:rPr>
        <w:t>Циндаоским</w:t>
      </w:r>
      <w:proofErr w:type="spellEnd"/>
      <w:r w:rsidRPr="002E2A5E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университетом науки и техники</w:t>
      </w:r>
      <w:r w:rsidRPr="002E2A5E">
        <w:rPr>
          <w:rFonts w:ascii="Times New Roman" w:eastAsia="Calibri" w:hAnsi="Times New Roman" w:cs="Times New Roman"/>
          <w:kern w:val="2"/>
          <w:sz w:val="28"/>
          <w:szCs w:val="28"/>
        </w:rPr>
        <w:t> </w:t>
      </w:r>
      <w:r w:rsidRPr="002E2A5E">
        <w:rPr>
          <w:rFonts w:ascii="Times New Roman" w:hAnsi="Times New Roman" w:cs="Times New Roman"/>
          <w:sz w:val="28"/>
          <w:szCs w:val="28"/>
        </w:rPr>
        <w:t>(Китай).</w:t>
      </w:r>
      <w:r w:rsidR="00B348A4">
        <w:rPr>
          <w:rFonts w:ascii="Times New Roman" w:hAnsi="Times New Roman" w:cs="Times New Roman"/>
          <w:sz w:val="28"/>
          <w:szCs w:val="28"/>
        </w:rPr>
        <w:t xml:space="preserve"> Оба меморандума нацелены на развитие и укрепление международного сотрудничества между университетами.</w:t>
      </w:r>
    </w:p>
    <w:p w:rsidR="002E2A5E" w:rsidRDefault="0042163B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Обновлено</w:t>
      </w:r>
      <w:r w:rsidR="003A2856" w:rsidRPr="003A2856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A2856" w:rsidRPr="003A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официального сайта университета на иностранных языках (китайская и английская версии).</w:t>
      </w:r>
      <w:r w:rsidR="003A2856" w:rsidRPr="003A2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856" w:rsidRPr="003A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Сайты получились содержательными, привлекательными для иностранных граждан, наполненными всей необходимой информацией о приезде в Россию и поступлении в </w:t>
      </w:r>
      <w:r w:rsidR="003A28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ПГГПУ, также добавлены презентационные информационные материалы о предлагаемых иностранным студентам основных образовательных программах. </w:t>
      </w:r>
    </w:p>
    <w:p w:rsidR="000A5331" w:rsidRDefault="000A5331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331">
        <w:rPr>
          <w:rFonts w:ascii="Times New Roman" w:hAnsi="Times New Roman" w:cs="Times New Roman"/>
          <w:sz w:val="28"/>
          <w:szCs w:val="28"/>
        </w:rPr>
        <w:t>Совместные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331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0A533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международном сотрудничестве и открытия</w:t>
      </w:r>
      <w:r w:rsidRPr="000A5331">
        <w:rPr>
          <w:rFonts w:ascii="Times New Roman" w:hAnsi="Times New Roman" w:cs="Times New Roman"/>
          <w:sz w:val="28"/>
          <w:szCs w:val="28"/>
        </w:rPr>
        <w:t xml:space="preserve"> Центра Конфуция в ПГГПУ с университетом </w:t>
      </w:r>
      <w:proofErr w:type="spellStart"/>
      <w:r w:rsidRPr="000A5331">
        <w:rPr>
          <w:rFonts w:ascii="Times New Roman" w:hAnsi="Times New Roman" w:cs="Times New Roman"/>
          <w:sz w:val="28"/>
          <w:szCs w:val="28"/>
        </w:rPr>
        <w:t>Дзи</w:t>
      </w:r>
      <w:proofErr w:type="spellEnd"/>
      <w:r w:rsidRPr="000A5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331">
        <w:rPr>
          <w:rFonts w:ascii="Times New Roman" w:hAnsi="Times New Roman" w:cs="Times New Roman"/>
          <w:sz w:val="28"/>
          <w:szCs w:val="28"/>
        </w:rPr>
        <w:t>Нинь</w:t>
      </w:r>
      <w:proofErr w:type="spellEnd"/>
      <w:r w:rsidRPr="000A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(Китай).</w:t>
      </w:r>
    </w:p>
    <w:p w:rsidR="000A5331" w:rsidRPr="001210D8" w:rsidRDefault="000A5331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3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и презентационных </w:t>
      </w:r>
      <w:r w:rsidRPr="000A5331">
        <w:rPr>
          <w:rFonts w:ascii="Times New Roman" w:hAnsi="Times New Roman" w:cs="Times New Roman"/>
          <w:sz w:val="28"/>
          <w:szCs w:val="28"/>
        </w:rPr>
        <w:t>материалов и участие в китайско-российском форуме университетов, реализующих программы международного образования при содействии Посольства РФ в КНР и Министерства образования в Китае КНР</w:t>
      </w:r>
      <w:r w:rsidR="0012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представление университета на </w:t>
      </w:r>
      <w:r w:rsidR="001210D8">
        <w:t xml:space="preserve"> </w:t>
      </w:r>
      <w:r w:rsidR="001210D8" w:rsidRPr="001210D8">
        <w:rPr>
          <w:rFonts w:ascii="Times New Roman" w:hAnsi="Times New Roman" w:cs="Times New Roman"/>
          <w:sz w:val="28"/>
          <w:szCs w:val="28"/>
        </w:rPr>
        <w:t>международной выставке Презентация Российского образования в КНР</w:t>
      </w:r>
      <w:r w:rsidR="001210D8" w:rsidRPr="00121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5331" w:rsidRDefault="00632294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Подготовка и о</w:t>
      </w:r>
      <w:r w:rsidR="003537F3" w:rsidRPr="003537F3">
        <w:rPr>
          <w:rFonts w:ascii="Times New Roman" w:hAnsi="Times New Roman" w:cs="Times New Roman"/>
          <w:sz w:val="28"/>
          <w:szCs w:val="28"/>
        </w:rPr>
        <w:t>рганизация участия китайских студентов бакалавров (5 человек) в межвузовской Олимпиаде по русскому языку как иностранному.</w:t>
      </w:r>
    </w:p>
    <w:p w:rsidR="001A1082" w:rsidRDefault="001A1082" w:rsidP="0042163B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2021 году преподаватели и студенты ПГ</w:t>
      </w:r>
      <w:r w:rsidR="00687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 приняли участие в многочисленных международных конференциях, форумах, круглых столах, мастер-классах, олимпиадах, конкурсах и др. </w:t>
      </w:r>
      <w:r w:rsidR="00687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данные содержатся в квартальных отчетах.</w:t>
      </w:r>
    </w:p>
    <w:p w:rsidR="003537F3" w:rsidRPr="003537F3" w:rsidRDefault="003537F3" w:rsidP="0068746B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1FEE" w:rsidRPr="000A5331" w:rsidRDefault="00091FEE" w:rsidP="00EB204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091FEE" w:rsidRPr="00091FEE" w:rsidRDefault="00091FEE" w:rsidP="00EB204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02D1C" w:rsidRDefault="00502D1C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3D2" w:rsidRDefault="00C043D2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3D2" w:rsidRDefault="00C043D2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3D2" w:rsidRDefault="00C043D2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3D2" w:rsidRPr="00D53990" w:rsidRDefault="00C043D2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CB0" w:rsidRPr="009C565E" w:rsidRDefault="007A6CB0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4E7A62" w:rsidRDefault="004E7A62" w:rsidP="004E7A6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757" w:rsidRDefault="001C5757" w:rsidP="001C5757">
      <w:pPr>
        <w:pStyle w:val="a3"/>
        <w:spacing w:after="0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ОТДЕЛА ПО МЕЖДУНАРОДНОЙ ДЕЯТЕЛЬНОСТИ ПГГПУ НА 2022 ГОД</w:t>
      </w:r>
    </w:p>
    <w:p w:rsidR="00D2767B" w:rsidRPr="003D767B" w:rsidRDefault="00D2767B" w:rsidP="004E7A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D1C" w:rsidRPr="003D767B" w:rsidRDefault="00C043D2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у</w:t>
      </w:r>
      <w:r w:rsidR="00400D3F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00D3F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количества иностранных студентов</w:t>
      </w:r>
      <w:r w:rsidR="00376F5C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зарубежных стран, поступающих</w:t>
      </w:r>
      <w:r w:rsidR="00376F5C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обучение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ПГГПУ</w:t>
      </w:r>
      <w:r w:rsidR="00376F5C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программам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бакалавриата, магистратуры и аспирантуры.</w:t>
      </w:r>
      <w:r w:rsidR="00376F5C"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2767B" w:rsidRDefault="00D2767B" w:rsidP="00D809F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14F" w:rsidRDefault="00C043D2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Подготовка, согласование и заключение меморандумов и соглашений о международном сотрудничестве с образовательными</w:t>
      </w:r>
      <w:r w:rsidR="001C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Китая </w:t>
      </w:r>
      <w:r w:rsidR="001C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C043D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Университетом </w:t>
      </w:r>
      <w:proofErr w:type="spellStart"/>
      <w:r w:rsidRPr="00C043D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Чхонджу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(Республика </w:t>
      </w:r>
      <w:r w:rsidR="001C5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043D2" w:rsidRPr="00C043D2" w:rsidRDefault="00C043D2" w:rsidP="00D809F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43D2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Сопровождение иностранных граждан, прибывающих в ПГГПУ на обучение.</w:t>
      </w:r>
    </w:p>
    <w:p w:rsidR="001C5757" w:rsidRPr="001C5757" w:rsidRDefault="001C5757" w:rsidP="00D809F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757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Продвижение ПГГПУ, образовательных программ для иностранных граждан на мировом образовательном рынке.</w:t>
      </w:r>
    </w:p>
    <w:p w:rsidR="00D809F1" w:rsidRPr="00D809F1" w:rsidRDefault="00D809F1" w:rsidP="00D809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9F1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Содействие созданию Конфуций класса в ПГГПУ. </w:t>
      </w:r>
    </w:p>
    <w:p w:rsidR="00D809F1" w:rsidRPr="00D809F1" w:rsidRDefault="00D809F1" w:rsidP="00D809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9F1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с зарубежными партнерами.</w:t>
      </w:r>
    </w:p>
    <w:p w:rsidR="00D809F1" w:rsidRPr="00D809F1" w:rsidRDefault="00D809F1" w:rsidP="00D809F1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9F1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новых партнерских отношений в области образования и науки с организациями зарубежных стран.</w:t>
      </w:r>
    </w:p>
    <w:p w:rsidR="00D809F1" w:rsidRPr="00D809F1" w:rsidRDefault="00D809F1" w:rsidP="00D809F1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9F1" w:rsidRDefault="00D809F1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Регулярная поддержка и обновление официальной верси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сайта на иностранных языках. </w:t>
      </w:r>
    </w:p>
    <w:p w:rsidR="00AF12D0" w:rsidRPr="00AF12D0" w:rsidRDefault="00AF12D0" w:rsidP="00AF12D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12D0" w:rsidRDefault="00AF12D0" w:rsidP="00D809F1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Поддержка и сопровождение мероприятий,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рамках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Пушкин-центра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A9E" w:rsidRPr="00E66A9E" w:rsidRDefault="00E66A9E" w:rsidP="00E66A9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6C4C" w:rsidRPr="00E66A9E" w:rsidRDefault="00E66A9E" w:rsidP="006D50A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отчетов, заполнение форм мониторингов и т.д.</w:t>
      </w:r>
      <w:r w:rsidR="00136C4C" w:rsidRPr="00E66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21678" w:rsidRPr="003D767B" w:rsidRDefault="00D21678" w:rsidP="006D5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678" w:rsidRPr="003D767B" w:rsidRDefault="00D21678" w:rsidP="006D50A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D21678" w:rsidRPr="003D767B" w:rsidSect="00C5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98D"/>
    <w:multiLevelType w:val="hybridMultilevel"/>
    <w:tmpl w:val="A192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5D86"/>
    <w:multiLevelType w:val="hybridMultilevel"/>
    <w:tmpl w:val="694E445A"/>
    <w:lvl w:ilvl="0" w:tplc="A9C2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5B6C"/>
    <w:multiLevelType w:val="multilevel"/>
    <w:tmpl w:val="FE8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64AD3"/>
    <w:multiLevelType w:val="hybridMultilevel"/>
    <w:tmpl w:val="BD1A0C68"/>
    <w:lvl w:ilvl="0" w:tplc="D17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F1A01"/>
    <w:multiLevelType w:val="hybridMultilevel"/>
    <w:tmpl w:val="D2D4B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31022"/>
    <w:multiLevelType w:val="hybridMultilevel"/>
    <w:tmpl w:val="A192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864E8"/>
    <w:multiLevelType w:val="hybridMultilevel"/>
    <w:tmpl w:val="B9B4D866"/>
    <w:lvl w:ilvl="0" w:tplc="3C4C7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0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8C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24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C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2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CE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C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3D2299"/>
    <w:multiLevelType w:val="hybridMultilevel"/>
    <w:tmpl w:val="A0E4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D2B73"/>
    <w:multiLevelType w:val="hybridMultilevel"/>
    <w:tmpl w:val="8B9EA3A8"/>
    <w:lvl w:ilvl="0" w:tplc="9350C8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36E5C"/>
    <w:multiLevelType w:val="hybridMultilevel"/>
    <w:tmpl w:val="D288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B056E"/>
    <w:multiLevelType w:val="hybridMultilevel"/>
    <w:tmpl w:val="1F9AC07A"/>
    <w:lvl w:ilvl="0" w:tplc="923C9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2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01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07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64F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AC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23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2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2E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96EDF"/>
    <w:rsid w:val="0002462B"/>
    <w:rsid w:val="00035946"/>
    <w:rsid w:val="00091FEE"/>
    <w:rsid w:val="000A5331"/>
    <w:rsid w:val="001210D8"/>
    <w:rsid w:val="00124D3B"/>
    <w:rsid w:val="00136C4C"/>
    <w:rsid w:val="00142B39"/>
    <w:rsid w:val="00194E63"/>
    <w:rsid w:val="001A1082"/>
    <w:rsid w:val="001C01DB"/>
    <w:rsid w:val="001C5757"/>
    <w:rsid w:val="002104F7"/>
    <w:rsid w:val="00246A96"/>
    <w:rsid w:val="002E2A5E"/>
    <w:rsid w:val="002F001D"/>
    <w:rsid w:val="00336C9C"/>
    <w:rsid w:val="003537F3"/>
    <w:rsid w:val="00376F5C"/>
    <w:rsid w:val="003A2856"/>
    <w:rsid w:val="003D767B"/>
    <w:rsid w:val="00400D3F"/>
    <w:rsid w:val="0042163B"/>
    <w:rsid w:val="00457364"/>
    <w:rsid w:val="0048408E"/>
    <w:rsid w:val="004C4A3F"/>
    <w:rsid w:val="004E04EA"/>
    <w:rsid w:val="004E7A62"/>
    <w:rsid w:val="00502D1C"/>
    <w:rsid w:val="00557D9E"/>
    <w:rsid w:val="005F514F"/>
    <w:rsid w:val="00632294"/>
    <w:rsid w:val="00640E83"/>
    <w:rsid w:val="0068746B"/>
    <w:rsid w:val="006D50A2"/>
    <w:rsid w:val="0077154B"/>
    <w:rsid w:val="00772A9A"/>
    <w:rsid w:val="007A6CB0"/>
    <w:rsid w:val="007A7CEF"/>
    <w:rsid w:val="00806F8B"/>
    <w:rsid w:val="008D5F78"/>
    <w:rsid w:val="008E12AD"/>
    <w:rsid w:val="0090244D"/>
    <w:rsid w:val="00927CA4"/>
    <w:rsid w:val="009C565E"/>
    <w:rsid w:val="009D3141"/>
    <w:rsid w:val="009F1900"/>
    <w:rsid w:val="00AF12D0"/>
    <w:rsid w:val="00B2324A"/>
    <w:rsid w:val="00B348A4"/>
    <w:rsid w:val="00B64A17"/>
    <w:rsid w:val="00B70E9A"/>
    <w:rsid w:val="00C043D2"/>
    <w:rsid w:val="00C55951"/>
    <w:rsid w:val="00C620F9"/>
    <w:rsid w:val="00C773AC"/>
    <w:rsid w:val="00C96EDF"/>
    <w:rsid w:val="00D21678"/>
    <w:rsid w:val="00D2767B"/>
    <w:rsid w:val="00D50161"/>
    <w:rsid w:val="00D53990"/>
    <w:rsid w:val="00D809F1"/>
    <w:rsid w:val="00DD1064"/>
    <w:rsid w:val="00E51E82"/>
    <w:rsid w:val="00E66A9E"/>
    <w:rsid w:val="00EB2044"/>
    <w:rsid w:val="00F65207"/>
    <w:rsid w:val="00FB1D2E"/>
    <w:rsid w:val="00FD150B"/>
    <w:rsid w:val="00F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DF"/>
    <w:pPr>
      <w:ind w:left="720"/>
      <w:contextualSpacing/>
    </w:pPr>
  </w:style>
  <w:style w:type="character" w:styleId="a4">
    <w:name w:val="Strong"/>
    <w:basedOn w:val="a0"/>
    <w:uiPriority w:val="22"/>
    <w:qFormat/>
    <w:rsid w:val="004E04EA"/>
    <w:rPr>
      <w:b/>
      <w:bCs/>
    </w:rPr>
  </w:style>
  <w:style w:type="paragraph" w:styleId="a5">
    <w:name w:val="Normal (Web)"/>
    <w:basedOn w:val="a"/>
    <w:uiPriority w:val="99"/>
    <w:semiHidden/>
    <w:unhideWhenUsed/>
    <w:rsid w:val="0024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6C4C"/>
    <w:rPr>
      <w:color w:val="0000FF"/>
      <w:u w:val="single"/>
    </w:rPr>
  </w:style>
  <w:style w:type="paragraph" w:customStyle="1" w:styleId="detail-of-goods-txt-description">
    <w:name w:val="detail-of-goods-txt-description"/>
    <w:basedOn w:val="a"/>
    <w:rsid w:val="0013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2E2A5E"/>
    <w:pPr>
      <w:spacing w:after="0" w:line="240" w:lineRule="auto"/>
      <w:ind w:left="567" w:hanging="567"/>
    </w:pPr>
    <w:rPr>
      <w:rFonts w:ascii="Arial Narrow" w:eastAsia="ヒラギノ角ゴ Pro W3" w:hAnsi="Arial Narrow" w:cs="Times New Roman"/>
      <w:color w:val="000000"/>
      <w:sz w:val="24"/>
      <w:szCs w:val="24"/>
      <w:lang w:val="en-A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E2A5E"/>
    <w:rPr>
      <w:rFonts w:ascii="Arial Narrow" w:eastAsia="ヒラギノ角ゴ Pro W3" w:hAnsi="Arial Narrow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617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3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hdsjhsadk</cp:lastModifiedBy>
  <cp:revision>17</cp:revision>
  <dcterms:created xsi:type="dcterms:W3CDTF">2022-01-12T10:12:00Z</dcterms:created>
  <dcterms:modified xsi:type="dcterms:W3CDTF">2022-01-14T10:51:00Z</dcterms:modified>
</cp:coreProperties>
</file>