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000"/>
      </w:tblGrid>
      <w:tr w:rsidR="00961672" w:rsidRPr="00961672" w:rsidTr="00961672">
        <w:trPr>
          <w:trHeight w:val="145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739DD7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1672">
              <w:rPr>
                <w:rFonts w:ascii="Times New Roman" w:eastAsia="Times New Roman" w:hAnsi="Times New Roman" w:cs="Times New Roman"/>
                <w:noProof/>
                <w:color w:val="23527C"/>
                <w:sz w:val="24"/>
                <w:szCs w:val="24"/>
                <w:lang w:eastAsia="ru-RU"/>
              </w:rPr>
              <w:drawing>
                <wp:inline distT="0" distB="0" distL="0" distR="0" wp14:anchorId="4978D29F" wp14:editId="4872FFBF">
                  <wp:extent cx="4562475" cy="923925"/>
                  <wp:effectExtent l="0" t="0" r="9525" b="9525"/>
                  <wp:docPr id="1" name="Рисунок 1" descr="inforeg.ru log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eg.ru log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  <w:t>Регистрация электронных изданий</w:t>
            </w:r>
          </w:p>
        </w:tc>
      </w:tr>
      <w:tr w:rsidR="00961672" w:rsidRPr="00961672" w:rsidTr="00961672">
        <w:trPr>
          <w:trHeight w:val="34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739DD7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2100"/>
                <w:sz w:val="24"/>
                <w:szCs w:val="24"/>
                <w:lang w:eastAsia="ru-RU"/>
              </w:rPr>
            </w:pPr>
            <w:r w:rsidRPr="00961672">
              <w:rPr>
                <w:rFonts w:ascii="Times New Roman" w:eastAsia="Times New Roman" w:hAnsi="Times New Roman" w:cs="Times New Roman"/>
                <w:color w:val="302100"/>
                <w:sz w:val="24"/>
                <w:szCs w:val="24"/>
                <w:lang w:eastAsia="ru-RU"/>
              </w:rPr>
              <w:t>Организация </w:t>
            </w:r>
            <w:r w:rsidRPr="00961672">
              <w:rPr>
                <w:rFonts w:ascii="Times New Roman" w:eastAsia="Times New Roman" w:hAnsi="Times New Roman" w:cs="Times New Roman"/>
                <w:b/>
                <w:bCs/>
                <w:color w:val="302100"/>
                <w:sz w:val="24"/>
                <w:szCs w:val="24"/>
                <w:lang w:eastAsia="ru-RU"/>
              </w:rPr>
              <w:t>ФГБОУ ВО "Пермский государственный гуманитарно-педагогический университет"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2100"/>
                <w:sz w:val="24"/>
                <w:szCs w:val="24"/>
                <w:lang w:eastAsia="ru-RU"/>
              </w:rPr>
            </w:pPr>
          </w:p>
        </w:tc>
      </w:tr>
    </w:tbl>
    <w:p w:rsidR="00961672" w:rsidRPr="00961672" w:rsidRDefault="00961672" w:rsidP="00961672">
      <w:pPr>
        <w:pBdr>
          <w:bottom w:val="single" w:sz="6" w:space="0" w:color="7A4E22"/>
        </w:pBdr>
        <w:shd w:val="clear" w:color="auto" w:fill="DBEAF9"/>
        <w:spacing w:after="150" w:line="384" w:lineRule="atLeast"/>
        <w:jc w:val="right"/>
        <w:textAlignment w:val="bottom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proofErr w:type="spellStart"/>
      <w:r w:rsidRPr="00961672"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  <w:t>рированный</w:t>
      </w:r>
      <w:proofErr w:type="spellEnd"/>
      <w:r w:rsidRPr="00961672"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  <w:t xml:space="preserve"> пользователь </w:t>
      </w:r>
      <w:proofErr w:type="spellStart"/>
      <w:r w:rsidRPr="00961672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inforeg</w:t>
      </w:r>
      <w:proofErr w:type="spellEnd"/>
    </w:p>
    <w:p w:rsidR="00961672" w:rsidRPr="00961672" w:rsidRDefault="00961672" w:rsidP="00961672">
      <w:pPr>
        <w:shd w:val="clear" w:color="auto" w:fill="F7F6F1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16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Потенциал компьютерных игр в решении задач духовно-нравственного воспитания детей дошкольного возраста</w:t>
      </w:r>
    </w:p>
    <w:p w:rsidR="00961672" w:rsidRPr="00961672" w:rsidRDefault="00961672" w:rsidP="00961672">
      <w:pPr>
        <w:shd w:val="clear" w:color="auto" w:fill="F7F6F1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616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Основные поля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605"/>
      </w:tblGrid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госрегистрации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0322300006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10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023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Авторы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numPr>
                <w:ilvl w:val="0"/>
                <w:numId w:val="2"/>
              </w:numPr>
              <w:spacing w:before="100" w:beforeAutospacing="1" w:after="100" w:afterAutospacing="1" w:line="38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Григорьева Ю. С. (Юлия Сергеевна)</w:t>
            </w:r>
          </w:p>
          <w:p w:rsidR="00961672" w:rsidRPr="00961672" w:rsidRDefault="00961672" w:rsidP="00961672">
            <w:pPr>
              <w:numPr>
                <w:ilvl w:val="0"/>
                <w:numId w:val="2"/>
              </w:numPr>
              <w:spacing w:before="100" w:beforeAutospacing="1" w:after="100" w:afterAutospacing="1" w:line="38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Коломийченко Л. В. (Людмила Владимировна)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Основное заглавие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Потенциал компьютерных игр в решении задач духовно-нравственного воспитания детей дошкольного возраста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Сведения, относящиеся к заглавию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учебно-методическое пособие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 издания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2022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Объем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337 Мб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ISBN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978-5-907675-00-1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Системные требования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ПК, процессор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Intel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Celeron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выше, частота 2.80 ГГц</w:t>
            </w:r>
            <w:proofErr w:type="gram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1024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Мb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RAM ;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Windows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XP и выше ; монитор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Super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VGA с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разреш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1280х1024,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отображ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256 и более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цв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; CD-дисковод, клавиатура, мышь ;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Adobe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Acrobat</w:t>
            </w:r>
            <w:proofErr w:type="spellEnd"/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8.0 и выше</w:t>
            </w:r>
          </w:p>
        </w:tc>
      </w:tr>
      <w:tr w:rsidR="00961672" w:rsidRPr="00961672" w:rsidTr="00961672">
        <w:tc>
          <w:tcPr>
            <w:tcW w:w="3750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Тираж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1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</w:tr>
    </w:tbl>
    <w:p w:rsidR="00DE575C" w:rsidRDefault="00DE575C"/>
    <w:p w:rsidR="00961672" w:rsidRPr="00961672" w:rsidRDefault="00961672" w:rsidP="00961672">
      <w:pPr>
        <w:spacing w:before="30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61672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Электронные издания</w:t>
      </w:r>
    </w:p>
    <w:p w:rsidR="00961672" w:rsidRPr="00961672" w:rsidRDefault="00961672" w:rsidP="0096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65"/>
        <w:gridCol w:w="1752"/>
        <w:gridCol w:w="2555"/>
      </w:tblGrid>
      <w:tr w:rsidR="00961672" w:rsidRPr="00961672" w:rsidTr="00961672">
        <w:trPr>
          <w:trHeight w:val="450"/>
          <w:tblHeader/>
        </w:trPr>
        <w:tc>
          <w:tcPr>
            <w:tcW w:w="883" w:type="pct"/>
            <w:tcBorders>
              <w:top w:val="single" w:sz="6" w:space="0" w:color="204D74"/>
              <w:left w:val="single" w:sz="6" w:space="0" w:color="204D74"/>
              <w:bottom w:val="single" w:sz="6" w:space="0" w:color="204D74"/>
              <w:right w:val="single" w:sz="6" w:space="0" w:color="204D74"/>
            </w:tcBorders>
            <w:shd w:val="clear" w:color="auto" w:fill="337AB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2923" w:type="pct"/>
            <w:tcBorders>
              <w:top w:val="single" w:sz="6" w:space="0" w:color="204D74"/>
              <w:left w:val="single" w:sz="6" w:space="0" w:color="204D74"/>
              <w:bottom w:val="single" w:sz="6" w:space="0" w:color="204D74"/>
              <w:right w:val="single" w:sz="6" w:space="0" w:color="204D74"/>
            </w:tcBorders>
            <w:shd w:val="clear" w:color="auto" w:fill="337AB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485" w:type="pct"/>
            <w:tcBorders>
              <w:top w:val="single" w:sz="6" w:space="0" w:color="204D74"/>
              <w:left w:val="single" w:sz="6" w:space="0" w:color="204D74"/>
              <w:bottom w:val="single" w:sz="6" w:space="0" w:color="204D74"/>
              <w:right w:val="single" w:sz="6" w:space="0" w:color="204D74"/>
            </w:tcBorders>
            <w:shd w:val="clear" w:color="auto" w:fill="337AB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" w:type="pct"/>
            <w:tcBorders>
              <w:top w:val="single" w:sz="6" w:space="0" w:color="204D74"/>
              <w:left w:val="single" w:sz="6" w:space="0" w:color="204D74"/>
              <w:bottom w:val="single" w:sz="6" w:space="0" w:color="204D74"/>
              <w:right w:val="single" w:sz="6" w:space="0" w:color="204D74"/>
            </w:tcBorders>
            <w:shd w:val="clear" w:color="auto" w:fill="337AB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ru-RU"/>
              </w:rPr>
              <w:t>Состояние</w:t>
            </w:r>
          </w:p>
        </w:tc>
      </w:tr>
      <w:tr w:rsidR="00961672" w:rsidRPr="00961672" w:rsidTr="00961672">
        <w:tc>
          <w:tcPr>
            <w:tcW w:w="883" w:type="pct"/>
            <w:tcBorders>
              <w:top w:val="single" w:sz="6" w:space="0" w:color="2E5D99"/>
              <w:left w:val="single" w:sz="6" w:space="0" w:color="2E5D99"/>
              <w:bottom w:val="single" w:sz="6" w:space="0" w:color="2E5D99"/>
              <w:right w:val="single" w:sz="6" w:space="0" w:color="2E5D99"/>
            </w:tcBorders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  <w:t>0322300006</w:t>
            </w:r>
          </w:p>
        </w:tc>
        <w:tc>
          <w:tcPr>
            <w:tcW w:w="2923" w:type="pct"/>
            <w:tcBorders>
              <w:top w:val="single" w:sz="6" w:space="0" w:color="2E5D99"/>
              <w:left w:val="single" w:sz="6" w:space="0" w:color="2E5D99"/>
              <w:bottom w:val="single" w:sz="6" w:space="0" w:color="2E5D99"/>
              <w:right w:val="single" w:sz="6" w:space="0" w:color="2E5D99"/>
            </w:tcBorders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  <w:t>Потенциал компьютерных игр в решении задач духовно-нравственного воспитания детей дошкольного возраста</w:t>
            </w:r>
          </w:p>
        </w:tc>
        <w:tc>
          <w:tcPr>
            <w:tcW w:w="485" w:type="pct"/>
            <w:tcBorders>
              <w:top w:val="single" w:sz="6" w:space="0" w:color="2E5D99"/>
              <w:left w:val="single" w:sz="6" w:space="0" w:color="2E5D99"/>
              <w:bottom w:val="single" w:sz="6" w:space="0" w:color="2E5D99"/>
              <w:right w:val="single" w:sz="6" w:space="0" w:color="2E5D99"/>
            </w:tcBorders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  <w:t>10.01.2023</w:t>
            </w:r>
          </w:p>
        </w:tc>
        <w:tc>
          <w:tcPr>
            <w:tcW w:w="708" w:type="pct"/>
            <w:tcBorders>
              <w:top w:val="single" w:sz="6" w:space="0" w:color="2E5D99"/>
              <w:left w:val="single" w:sz="6" w:space="0" w:color="2E5D99"/>
              <w:bottom w:val="single" w:sz="6" w:space="0" w:color="2E5D99"/>
              <w:right w:val="single" w:sz="6" w:space="0" w:color="2E5D99"/>
            </w:tcBorders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1672" w:rsidRPr="00961672" w:rsidRDefault="00961672" w:rsidP="00961672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</w:pPr>
            <w:r w:rsidRPr="00961672"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ru-RU"/>
              </w:rPr>
              <w:t>Зарегистрирован</w:t>
            </w:r>
          </w:p>
        </w:tc>
      </w:tr>
    </w:tbl>
    <w:p w:rsidR="00961672" w:rsidRDefault="00961672"/>
    <w:sectPr w:rsidR="0096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6862"/>
    <w:multiLevelType w:val="multilevel"/>
    <w:tmpl w:val="ACE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77729"/>
    <w:multiLevelType w:val="multilevel"/>
    <w:tmpl w:val="85A0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72"/>
    <w:rsid w:val="00406163"/>
    <w:rsid w:val="00961672"/>
    <w:rsid w:val="00D36D65"/>
    <w:rsid w:val="00D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18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80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Елена Евгеньевна</dc:creator>
  <cp:lastModifiedBy>Власова Ирина Николаевна</cp:lastModifiedBy>
  <cp:revision>2</cp:revision>
  <dcterms:created xsi:type="dcterms:W3CDTF">2023-01-23T08:01:00Z</dcterms:created>
  <dcterms:modified xsi:type="dcterms:W3CDTF">2023-01-23T08:01:00Z</dcterms:modified>
</cp:coreProperties>
</file>