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XSpec="center" w:tblpY="94"/>
        <w:tblW w:w="92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91"/>
        <w:gridCol w:w="3582"/>
        <w:gridCol w:w="1435"/>
        <w:gridCol w:w="1650"/>
      </w:tblGrid>
      <w:tr w:rsidR="0009459B" w:rsidTr="0009459B">
        <w:tc>
          <w:tcPr>
            <w:tcW w:w="2591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Ответственные</w:t>
            </w:r>
          </w:p>
        </w:tc>
      </w:tr>
      <w:tr w:rsidR="0009459B" w:rsidTr="0009459B">
        <w:tc>
          <w:tcPr>
            <w:tcW w:w="9258" w:type="dxa"/>
            <w:gridSpan w:val="4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Раздел «</w:t>
            </w:r>
            <w:r>
              <w:rPr>
                <w:b/>
              </w:rPr>
              <w:t>Работа с абитуриентами</w:t>
            </w:r>
            <w:r>
              <w:rPr>
                <w:b/>
                <w:color w:val="000000"/>
              </w:rPr>
              <w:t>»</w:t>
            </w:r>
          </w:p>
        </w:tc>
      </w:tr>
      <w:tr w:rsidR="0009459B" w:rsidTr="0009459B">
        <w:trPr>
          <w:trHeight w:val="1243"/>
        </w:trPr>
        <w:tc>
          <w:tcPr>
            <w:tcW w:w="2591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Организация деятельности по привлечению абитуриентов</w:t>
            </w: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rPr>
                <w:color w:val="000000"/>
              </w:rPr>
              <w:t>Разработка программы профориентационных мероприятий и её реализация в период педагогических практик.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rPr>
                <w:color w:val="000000"/>
              </w:rPr>
              <w:t>Сентябрь – октябрь, февраль – март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rPr>
                <w:color w:val="000000"/>
              </w:rPr>
              <w:t>Зам декана по ВР, рук. пед. практик</w:t>
            </w:r>
          </w:p>
        </w:tc>
      </w:tr>
      <w:tr w:rsidR="0009459B" w:rsidTr="0009459B">
        <w:trPr>
          <w:trHeight w:val="660"/>
        </w:trPr>
        <w:tc>
          <w:tcPr>
            <w:tcW w:w="2591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Встречи с абитуриентами на олимпиадах по русскому языку</w:t>
            </w:r>
            <w:r>
              <w:t xml:space="preserve"> и</w:t>
            </w:r>
            <w:r>
              <w:t xml:space="preserve"> литературе для школьников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14 - 15 января 2021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Зам. декана по ВР, студенческий актив</w:t>
            </w:r>
          </w:p>
        </w:tc>
      </w:tr>
      <w:tr w:rsidR="0009459B" w:rsidTr="0009459B">
        <w:trPr>
          <w:trHeight w:val="495"/>
        </w:trPr>
        <w:tc>
          <w:tcPr>
            <w:tcW w:w="2591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Участие в ярмарке “Образование и карьера - 2021”, проведение мастер-класса для абитуриентов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18 - 24 января 2021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Декан, зам. декана по ВР</w:t>
            </w:r>
          </w:p>
        </w:tc>
      </w:tr>
      <w:tr w:rsidR="0009459B" w:rsidTr="0009459B">
        <w:trPr>
          <w:trHeight w:val="495"/>
        </w:trPr>
        <w:tc>
          <w:tcPr>
            <w:tcW w:w="2591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Мастер-класс для выпускников школы “Мастерград”</w:t>
            </w:r>
          </w:p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26 марта 2021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Зам. декана по ВР, студенческий актив</w:t>
            </w:r>
          </w:p>
        </w:tc>
      </w:tr>
      <w:tr w:rsidR="0009459B" w:rsidTr="0009459B">
        <w:trPr>
          <w:trHeight w:val="495"/>
        </w:trPr>
        <w:tc>
          <w:tcPr>
            <w:tcW w:w="2591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Проведение мастер-классов в программе “Игры будущего”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17 апреля 2021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Декан, зам. декана по ВР, студенческий актив</w:t>
            </w:r>
          </w:p>
        </w:tc>
      </w:tr>
      <w:tr w:rsidR="0009459B" w:rsidTr="0009459B">
        <w:tc>
          <w:tcPr>
            <w:tcW w:w="9258" w:type="dxa"/>
            <w:gridSpan w:val="4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Раздел «Реализация образовательного процесса»</w:t>
            </w:r>
          </w:p>
        </w:tc>
      </w:tr>
      <w:tr w:rsidR="0009459B" w:rsidTr="0009459B">
        <w:tc>
          <w:tcPr>
            <w:tcW w:w="2591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Трудоустройство и закрепление выпускников в отрасли</w:t>
            </w: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Мониторинг трудоустройства выпускников факультета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Сентябрь – октябрь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Зам. декана по ВР, декан</w:t>
            </w:r>
          </w:p>
        </w:tc>
      </w:tr>
      <w:tr w:rsidR="0009459B" w:rsidTr="0009459B">
        <w:trPr>
          <w:trHeight w:val="220"/>
        </w:trPr>
        <w:tc>
          <w:tcPr>
            <w:tcW w:w="9258" w:type="dxa"/>
            <w:gridSpan w:val="4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Раздел «Поддержание здорового образа жизни»</w:t>
            </w:r>
          </w:p>
        </w:tc>
      </w:tr>
      <w:tr w:rsidR="0009459B" w:rsidTr="0009459B">
        <w:trPr>
          <w:trHeight w:val="220"/>
        </w:trPr>
        <w:tc>
          <w:tcPr>
            <w:tcW w:w="2591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</w:rPr>
              <w:t xml:space="preserve">Участие в спортивных мероприятиях </w:t>
            </w: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Первенство ПГГПУ по настольному теннису среди девушек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16 марта 2021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Зам. декана по ВР, студенческий актив</w:t>
            </w:r>
          </w:p>
        </w:tc>
      </w:tr>
      <w:tr w:rsidR="0009459B" w:rsidTr="0009459B">
        <w:tc>
          <w:tcPr>
            <w:tcW w:w="9258" w:type="dxa"/>
            <w:gridSpan w:val="4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Раздел «Конкурсы, организованные филологическим факультетом»</w:t>
            </w:r>
          </w:p>
        </w:tc>
      </w:tr>
      <w:tr w:rsidR="0009459B" w:rsidTr="0009459B">
        <w:tc>
          <w:tcPr>
            <w:tcW w:w="2591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582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  <w:r>
              <w:t>КОНКУРС РИТОРОВ «СЛОВО ОБ УНИВЕРСИТЕТЕ»</w:t>
            </w:r>
          </w:p>
        </w:tc>
        <w:tc>
          <w:tcPr>
            <w:tcW w:w="1435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  <w:r>
              <w:t>апрель - май 2021</w:t>
            </w:r>
          </w:p>
        </w:tc>
        <w:tc>
          <w:tcPr>
            <w:tcW w:w="1650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  <w:r>
              <w:t xml:space="preserve">Зав.кафедры </w:t>
            </w:r>
            <w:r>
              <w:rPr>
                <w:highlight w:val="white"/>
              </w:rPr>
              <w:t xml:space="preserve">общего языкознания, русского и </w:t>
            </w:r>
            <w:r>
              <w:rPr>
                <w:highlight w:val="white"/>
              </w:rPr>
              <w:lastRenderedPageBreak/>
              <w:t>коми-пермяцкого языков и методики преподавания языков</w:t>
            </w:r>
          </w:p>
        </w:tc>
      </w:tr>
      <w:tr w:rsidR="0009459B" w:rsidTr="0009459B">
        <w:tc>
          <w:tcPr>
            <w:tcW w:w="9258" w:type="dxa"/>
            <w:gridSpan w:val="4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Раздел «Внеаудиторная профессионализирующая деятельность»</w:t>
            </w:r>
          </w:p>
        </w:tc>
      </w:tr>
      <w:tr w:rsidR="0009459B" w:rsidTr="0009459B">
        <w:tc>
          <w:tcPr>
            <w:tcW w:w="2591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Управление внеаудиторной профессионализирующей деятельностью</w:t>
            </w: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Курирование работы:</w:t>
            </w:r>
          </w:p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студенческого профсоюза на факультете,</w:t>
            </w:r>
          </w:p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  <w:r>
              <w:rPr>
                <w:color w:val="000000"/>
              </w:rPr>
              <w:t>студенческого актива,</w:t>
            </w:r>
          </w:p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театрального коллектива «В</w:t>
            </w:r>
            <w:r>
              <w:t>К</w:t>
            </w:r>
            <w:r>
              <w:rPr>
                <w:color w:val="000000"/>
              </w:rPr>
              <w:t>онтексте»,</w:t>
            </w:r>
          </w:p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  <w:r>
              <w:t xml:space="preserve">танцевального коллектива </w:t>
            </w:r>
          </w:p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  <w:r>
              <w:t>музыкального коллектива “Текст в большом городе”,</w:t>
            </w:r>
          </w:p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СМИ факультета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Зам. декана по ВР</w:t>
            </w:r>
          </w:p>
        </w:tc>
      </w:tr>
      <w:tr w:rsidR="0009459B" w:rsidTr="0009459B">
        <w:tc>
          <w:tcPr>
            <w:tcW w:w="2591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Сопровождение во внеучебной образовательной работе</w:t>
            </w: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Конференция “Молодая филология» 2021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апрель 2021</w:t>
            </w:r>
          </w:p>
        </w:tc>
        <w:tc>
          <w:tcPr>
            <w:tcW w:w="1650" w:type="dxa"/>
          </w:tcPr>
          <w:p w:rsidR="0009459B" w:rsidRDefault="0009459B" w:rsidP="0009459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t>Зав.кафедрой теории, истории литературы и методики преподавания литературы</w:t>
            </w:r>
          </w:p>
        </w:tc>
      </w:tr>
      <w:tr w:rsidR="0009459B" w:rsidTr="0009459B">
        <w:tc>
          <w:tcPr>
            <w:tcW w:w="2591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Участие в образовательном интенсиве МАСТ и Лаборатория медиа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февраль - апрель 2021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Зам. декана по ВР</w:t>
            </w:r>
          </w:p>
        </w:tc>
      </w:tr>
      <w:tr w:rsidR="0009459B" w:rsidTr="0009459B">
        <w:tc>
          <w:tcPr>
            <w:tcW w:w="2591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Участие в Международной акции «Большой этнографический диктант»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3 - 8 ноября 2020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Зам. декана по ВР</w:t>
            </w:r>
          </w:p>
        </w:tc>
      </w:tr>
      <w:tr w:rsidR="0009459B" w:rsidTr="0009459B">
        <w:tc>
          <w:tcPr>
            <w:tcW w:w="2591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Участие в Олимпиаде “Я - профессионал”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rPr>
                <w:highlight w:val="white"/>
              </w:rPr>
              <w:t>октябрь 2020 - февраль 2021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Зам. декана по ВР</w:t>
            </w:r>
          </w:p>
        </w:tc>
      </w:tr>
      <w:tr w:rsidR="0009459B" w:rsidTr="0009459B">
        <w:trPr>
          <w:trHeight w:val="240"/>
        </w:trPr>
        <w:tc>
          <w:tcPr>
            <w:tcW w:w="2591" w:type="dxa"/>
            <w:vMerge w:val="restart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Сопровождение профессионального самоопределения во внеучебной работе</w:t>
            </w: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rPr>
                <w:color w:val="000000"/>
              </w:rPr>
              <w:t>Участие в циклограмме факультетских</w:t>
            </w:r>
            <w:r>
              <w:t xml:space="preserve">, </w:t>
            </w:r>
            <w:r>
              <w:rPr>
                <w:color w:val="000000"/>
              </w:rPr>
              <w:t>вузовских</w:t>
            </w:r>
            <w:r>
              <w:t xml:space="preserve">, вневузовских </w:t>
            </w:r>
            <w:r>
              <w:rPr>
                <w:color w:val="000000"/>
              </w:rPr>
              <w:t>мероприятий: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rPr>
                <w:color w:val="000000"/>
              </w:rPr>
              <w:t>Зам. декана по ВР,</w:t>
            </w:r>
            <w:r>
              <w:t xml:space="preserve"> </w:t>
            </w:r>
            <w:r>
              <w:rPr>
                <w:color w:val="000000"/>
              </w:rPr>
              <w:t>студенческий актив</w:t>
            </w:r>
          </w:p>
        </w:tc>
      </w:tr>
      <w:tr w:rsidR="0009459B" w:rsidTr="0009459B">
        <w:trPr>
          <w:trHeight w:val="240"/>
        </w:trPr>
        <w:tc>
          <w:tcPr>
            <w:tcW w:w="2591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Участие в работе Студенческого совета по качеству образования ПГГПУ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1650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09459B" w:rsidTr="0009459B">
        <w:trPr>
          <w:trHeight w:val="240"/>
        </w:trPr>
        <w:tc>
          <w:tcPr>
            <w:tcW w:w="2591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Участие в конкурсе костюмированных героев в Фестивале UniverCityFest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12 сентября 2020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Зам. декана по ВР</w:t>
            </w:r>
          </w:p>
        </w:tc>
      </w:tr>
      <w:tr w:rsidR="0009459B" w:rsidTr="0009459B">
        <w:trPr>
          <w:trHeight w:val="240"/>
        </w:trPr>
        <w:tc>
          <w:tcPr>
            <w:tcW w:w="2591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after="20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</w:p>
        </w:tc>
        <w:tc>
          <w:tcPr>
            <w:tcW w:w="1650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</w:tr>
      <w:tr w:rsidR="0009459B" w:rsidTr="0009459B">
        <w:trPr>
          <w:trHeight w:val="240"/>
        </w:trPr>
        <w:tc>
          <w:tcPr>
            <w:tcW w:w="2591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after="200" w:line="240" w:lineRule="auto"/>
              <w:ind w:firstLine="0"/>
              <w:jc w:val="left"/>
            </w:pPr>
            <w:r>
              <w:t>Участие студентов в Международном фестивале документального кино “Флаэртиана” (посещение кинопоказов, участие в обсуждении, создание эссе)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23 ноября - 4 декабря 2020</w:t>
            </w:r>
          </w:p>
        </w:tc>
        <w:tc>
          <w:tcPr>
            <w:tcW w:w="1650" w:type="dxa"/>
          </w:tcPr>
          <w:p w:rsidR="0009459B" w:rsidRDefault="0009459B" w:rsidP="0009459B">
            <w:pPr>
              <w:spacing w:line="276" w:lineRule="auto"/>
              <w:ind w:firstLine="0"/>
              <w:jc w:val="left"/>
            </w:pPr>
            <w:r>
              <w:t>Зав.кафедрой теории, истории литературы и методики преподавания литературы</w:t>
            </w:r>
          </w:p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</w:tr>
      <w:tr w:rsidR="0009459B" w:rsidTr="0009459B">
        <w:trPr>
          <w:trHeight w:val="240"/>
        </w:trPr>
        <w:tc>
          <w:tcPr>
            <w:tcW w:w="2591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Участие в акции “Учительская аллея”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5 октября 2020</w:t>
            </w:r>
          </w:p>
        </w:tc>
        <w:tc>
          <w:tcPr>
            <w:tcW w:w="1650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  <w:r>
              <w:t>Декан, зам.декана по ВР</w:t>
            </w:r>
          </w:p>
        </w:tc>
      </w:tr>
      <w:tr w:rsidR="0009459B" w:rsidTr="0009459B">
        <w:trPr>
          <w:trHeight w:val="240"/>
        </w:trPr>
        <w:tc>
          <w:tcPr>
            <w:tcW w:w="2591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Участие в Российской студенческой весне 2020 онлайн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сентябрь - ноябрь 2020</w:t>
            </w:r>
          </w:p>
        </w:tc>
        <w:tc>
          <w:tcPr>
            <w:tcW w:w="1650" w:type="dxa"/>
            <w:vMerge w:val="restart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Зам. декана по ВР, студенческий актив</w:t>
            </w:r>
          </w:p>
        </w:tc>
      </w:tr>
      <w:tr w:rsidR="0009459B" w:rsidTr="0009459B">
        <w:trPr>
          <w:trHeight w:val="240"/>
        </w:trPr>
        <w:tc>
          <w:tcPr>
            <w:tcW w:w="2591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line="240" w:lineRule="auto"/>
              <w:ind w:firstLine="0"/>
              <w:jc w:val="left"/>
            </w:pPr>
            <w:r>
              <w:t>Волонтерская деятельность на олимпиаде для школьников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14 - 15 января 2021</w:t>
            </w:r>
          </w:p>
        </w:tc>
        <w:tc>
          <w:tcPr>
            <w:tcW w:w="1650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</w:tr>
      <w:tr w:rsidR="0009459B" w:rsidTr="0009459B">
        <w:trPr>
          <w:trHeight w:val="240"/>
        </w:trPr>
        <w:tc>
          <w:tcPr>
            <w:tcW w:w="2591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line="240" w:lineRule="auto"/>
              <w:ind w:firstLine="0"/>
              <w:jc w:val="left"/>
            </w:pPr>
            <w:r>
              <w:t>Участие в конкурсе “Учитель будущего. Студенты”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январь - март 2021</w:t>
            </w:r>
          </w:p>
        </w:tc>
        <w:tc>
          <w:tcPr>
            <w:tcW w:w="1650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</w:tr>
      <w:tr w:rsidR="0009459B" w:rsidTr="0009459B">
        <w:trPr>
          <w:trHeight w:val="240"/>
        </w:trPr>
        <w:tc>
          <w:tcPr>
            <w:tcW w:w="2591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line="240" w:lineRule="auto"/>
              <w:ind w:firstLine="0"/>
              <w:jc w:val="left"/>
            </w:pPr>
            <w:r>
              <w:t>СТУДЕНЧЕСКИЙ ОНЛАЙН-КОНЦЕРТ КО ДНЮ РОДНОГО ЯЗЫКА НА БАЗЕ МГУ ИМ. ЛОМОНОСОВА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19 февраля 2021</w:t>
            </w:r>
          </w:p>
        </w:tc>
        <w:tc>
          <w:tcPr>
            <w:tcW w:w="1650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</w:tr>
      <w:tr w:rsidR="0009459B" w:rsidTr="0009459B">
        <w:trPr>
          <w:trHeight w:val="240"/>
        </w:trPr>
        <w:tc>
          <w:tcPr>
            <w:tcW w:w="2591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line="240" w:lineRule="auto"/>
              <w:ind w:firstLine="0"/>
              <w:jc w:val="left"/>
            </w:pPr>
            <w:r>
              <w:t>Семинар для студентов ПГГПУ "Школа лидера"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20 - 21 февраля 2021</w:t>
            </w:r>
          </w:p>
        </w:tc>
        <w:tc>
          <w:tcPr>
            <w:tcW w:w="1650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</w:tr>
      <w:tr w:rsidR="0009459B" w:rsidTr="0009459B">
        <w:trPr>
          <w:trHeight w:val="240"/>
        </w:trPr>
        <w:tc>
          <w:tcPr>
            <w:tcW w:w="2591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line="240" w:lineRule="auto"/>
              <w:ind w:firstLine="0"/>
              <w:jc w:val="left"/>
            </w:pPr>
            <w:r>
              <w:t>Участие в конкурсе «Время быть лидером»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январь - март 2021</w:t>
            </w:r>
          </w:p>
        </w:tc>
        <w:tc>
          <w:tcPr>
            <w:tcW w:w="1650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</w:tr>
      <w:tr w:rsidR="0009459B" w:rsidTr="0009459B">
        <w:trPr>
          <w:trHeight w:val="240"/>
        </w:trPr>
        <w:tc>
          <w:tcPr>
            <w:tcW w:w="2591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line="240" w:lineRule="auto"/>
              <w:ind w:firstLine="0"/>
              <w:jc w:val="left"/>
            </w:pPr>
            <w:r>
              <w:t xml:space="preserve">Участие студентов в конкурсе «Первый шанс» (университетский этап) 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17 - 18 декабря 2021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Зам. декана по ВР, студенческий актив</w:t>
            </w:r>
          </w:p>
        </w:tc>
      </w:tr>
      <w:tr w:rsidR="0009459B" w:rsidTr="0009459B">
        <w:trPr>
          <w:trHeight w:val="240"/>
        </w:trPr>
        <w:tc>
          <w:tcPr>
            <w:tcW w:w="2591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i/>
              </w:rPr>
            </w:pPr>
            <w:r>
              <w:t xml:space="preserve">Участие в фестивале КВН ПГГПУ (Полуфинал чемпионата КВН - ПГГПУ, Кубок Ректора ПГГПУ ). 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февраль - май 2021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Зам. декана по ВР, студенческий актив</w:t>
            </w:r>
          </w:p>
        </w:tc>
      </w:tr>
      <w:tr w:rsidR="0009459B" w:rsidTr="0009459B">
        <w:trPr>
          <w:trHeight w:val="240"/>
        </w:trPr>
        <w:tc>
          <w:tcPr>
            <w:tcW w:w="2591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line="240" w:lineRule="auto"/>
              <w:ind w:firstLine="0"/>
              <w:jc w:val="left"/>
            </w:pPr>
            <w:r>
              <w:t xml:space="preserve">Участие в вузовской интеллектуальной игре в честь Дня </w:t>
            </w:r>
            <w:r>
              <w:lastRenderedPageBreak/>
              <w:t>Студента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lastRenderedPageBreak/>
              <w:t xml:space="preserve">25 января </w:t>
            </w:r>
            <w:r>
              <w:lastRenderedPageBreak/>
              <w:t>2021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lastRenderedPageBreak/>
              <w:t xml:space="preserve">Зам. декана по ВР, декан, </w:t>
            </w:r>
            <w:r>
              <w:lastRenderedPageBreak/>
              <w:t>студенты</w:t>
            </w:r>
          </w:p>
        </w:tc>
      </w:tr>
      <w:tr w:rsidR="0009459B" w:rsidTr="0009459B">
        <w:trPr>
          <w:trHeight w:val="240"/>
        </w:trPr>
        <w:tc>
          <w:tcPr>
            <w:tcW w:w="2591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line="240" w:lineRule="auto"/>
              <w:ind w:firstLine="0"/>
              <w:jc w:val="left"/>
            </w:pPr>
            <w:r>
              <w:t>Участие в творческом семинаре «Артель творчества»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30 января 2021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Зам. декана по ВР, студенческий актив</w:t>
            </w:r>
          </w:p>
        </w:tc>
      </w:tr>
      <w:tr w:rsidR="0009459B" w:rsidTr="0009459B">
        <w:trPr>
          <w:trHeight w:val="240"/>
        </w:trPr>
        <w:tc>
          <w:tcPr>
            <w:tcW w:w="2591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line="240" w:lineRule="auto"/>
              <w:ind w:firstLine="0"/>
              <w:jc w:val="left"/>
              <w:rPr>
                <w:b/>
                <w:i/>
              </w:rPr>
            </w:pPr>
            <w:r>
              <w:t>Участие факультете в фестивале СКТВ ПГГПУ 2021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февраль - март 2021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Зам. декана по ВР, студенческий актив</w:t>
            </w:r>
          </w:p>
        </w:tc>
      </w:tr>
      <w:tr w:rsidR="0009459B" w:rsidTr="0009459B">
        <w:trPr>
          <w:trHeight w:val="240"/>
        </w:trPr>
        <w:tc>
          <w:tcPr>
            <w:tcW w:w="2591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line="240" w:lineRule="auto"/>
              <w:ind w:firstLine="0"/>
              <w:jc w:val="left"/>
            </w:pPr>
            <w:r>
              <w:t>Участие в концертной программе ПГГПУ в рамках СКТВ Пермского края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14 апреля 2021</w:t>
            </w:r>
          </w:p>
        </w:tc>
        <w:tc>
          <w:tcPr>
            <w:tcW w:w="1650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Зам. декана по ВР, студенческий актив</w:t>
            </w:r>
          </w:p>
        </w:tc>
      </w:tr>
      <w:tr w:rsidR="0009459B" w:rsidTr="0009459B">
        <w:trPr>
          <w:trHeight w:val="240"/>
        </w:trPr>
        <w:tc>
          <w:tcPr>
            <w:tcW w:w="2591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line="240" w:lineRule="auto"/>
              <w:ind w:firstLine="0"/>
              <w:jc w:val="left"/>
            </w:pPr>
            <w:r>
              <w:t>Участие в вузовском мероприятии для выпускников “Балл выпускников”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27 мая 2021</w:t>
            </w:r>
          </w:p>
        </w:tc>
        <w:tc>
          <w:tcPr>
            <w:tcW w:w="1650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</w:tr>
      <w:tr w:rsidR="0009459B" w:rsidTr="0009459B">
        <w:trPr>
          <w:trHeight w:val="240"/>
        </w:trPr>
        <w:tc>
          <w:tcPr>
            <w:tcW w:w="2591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</w:rPr>
              <w:t>Поддержка  традиций  факультета</w:t>
            </w: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Встреча первокурсников 1 сентября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1 сентября 2020</w:t>
            </w:r>
          </w:p>
        </w:tc>
        <w:tc>
          <w:tcPr>
            <w:tcW w:w="1650" w:type="dxa"/>
            <w:vMerge w:val="restart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Зам. декана по ВР, студенческий актив</w:t>
            </w:r>
          </w:p>
        </w:tc>
      </w:tr>
      <w:tr w:rsidR="0009459B" w:rsidTr="0009459B">
        <w:trPr>
          <w:trHeight w:val="240"/>
        </w:trPr>
        <w:tc>
          <w:tcPr>
            <w:tcW w:w="2591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Веревочный курс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24 сентября 2020</w:t>
            </w:r>
          </w:p>
        </w:tc>
        <w:tc>
          <w:tcPr>
            <w:tcW w:w="1650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</w:tr>
      <w:tr w:rsidR="0009459B" w:rsidTr="0009459B">
        <w:trPr>
          <w:trHeight w:val="240"/>
        </w:trPr>
        <w:tc>
          <w:tcPr>
            <w:tcW w:w="2591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“Лицейские дни” (посвящение в первокурсники) в онлайн-формате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19 октября 2020</w:t>
            </w:r>
          </w:p>
        </w:tc>
        <w:tc>
          <w:tcPr>
            <w:tcW w:w="1650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</w:tr>
      <w:tr w:rsidR="0009459B" w:rsidTr="0009459B">
        <w:trPr>
          <w:trHeight w:val="240"/>
        </w:trPr>
        <w:tc>
          <w:tcPr>
            <w:tcW w:w="2591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“Первый шанс” (факультетский этап) в оналйн-формате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октябрь - ноябрь 2020</w:t>
            </w:r>
          </w:p>
        </w:tc>
        <w:tc>
          <w:tcPr>
            <w:tcW w:w="1650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</w:tr>
      <w:tr w:rsidR="0009459B" w:rsidTr="0009459B">
        <w:trPr>
          <w:trHeight w:val="240"/>
        </w:trPr>
        <w:tc>
          <w:tcPr>
            <w:tcW w:w="2591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Празднование 100-летия филологического факультета</w:t>
            </w: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Онлайн-марафон к столетию факультета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1 - 28 февраля 2021</w:t>
            </w:r>
          </w:p>
        </w:tc>
        <w:tc>
          <w:tcPr>
            <w:tcW w:w="1650" w:type="dxa"/>
          </w:tcPr>
          <w:p w:rsidR="0009459B" w:rsidRDefault="0009459B" w:rsidP="0009459B">
            <w:pPr>
              <w:spacing w:line="276" w:lineRule="auto"/>
              <w:ind w:firstLine="0"/>
              <w:jc w:val="left"/>
            </w:pPr>
            <w:r>
              <w:t>Зам. декана по ВР, студенческий актив</w:t>
            </w:r>
          </w:p>
        </w:tc>
      </w:tr>
      <w:tr w:rsidR="0009459B" w:rsidTr="0009459B">
        <w:trPr>
          <w:trHeight w:val="240"/>
        </w:trPr>
        <w:tc>
          <w:tcPr>
            <w:tcW w:w="2591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Международный образовательный проект "Филологические субботы"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26 февраля - 18 апреля 2021</w:t>
            </w:r>
          </w:p>
        </w:tc>
        <w:tc>
          <w:tcPr>
            <w:tcW w:w="1650" w:type="dxa"/>
          </w:tcPr>
          <w:p w:rsidR="0009459B" w:rsidRDefault="0009459B" w:rsidP="0009459B">
            <w:pPr>
              <w:spacing w:line="276" w:lineRule="auto"/>
              <w:ind w:firstLine="0"/>
              <w:jc w:val="left"/>
            </w:pPr>
            <w:r>
              <w:t xml:space="preserve">Зам.декан по ВР, преподаватели кафедры </w:t>
            </w:r>
            <w:r>
              <w:rPr>
                <w:highlight w:val="white"/>
              </w:rPr>
              <w:t>общего языкознания, русского и коми-пермяцкого языков и методики преподавания языков</w:t>
            </w:r>
          </w:p>
        </w:tc>
      </w:tr>
      <w:tr w:rsidR="0009459B" w:rsidTr="0009459B">
        <w:trPr>
          <w:trHeight w:val="240"/>
        </w:trPr>
        <w:tc>
          <w:tcPr>
            <w:tcW w:w="2591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Экскурсия для взрослых “История филологического факультета 1921 - 2021”. Подготовка и проведение.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</w:p>
        </w:tc>
        <w:tc>
          <w:tcPr>
            <w:tcW w:w="1650" w:type="dxa"/>
          </w:tcPr>
          <w:p w:rsidR="0009459B" w:rsidRDefault="0009459B" w:rsidP="0009459B">
            <w:pPr>
              <w:spacing w:line="276" w:lineRule="auto"/>
              <w:ind w:firstLine="0"/>
              <w:jc w:val="left"/>
            </w:pPr>
            <w:r>
              <w:t>Декан, зам. декана по ВР, 4 курс.</w:t>
            </w:r>
          </w:p>
        </w:tc>
      </w:tr>
      <w:tr w:rsidR="0009459B" w:rsidTr="0009459B">
        <w:trPr>
          <w:trHeight w:val="1841"/>
        </w:trPr>
        <w:tc>
          <w:tcPr>
            <w:tcW w:w="2591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Семинар «ЛИТЕРАТУРА В ЦИФРОВУЮ ЭПОХУ: НОВЫЕ ВОЗМОЖНОСТИ ИЗУЧЕНИЯ И ПРОБЛЕМЫ ПРЕПОДАВАНИЯ»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25 марта 2021</w:t>
            </w:r>
          </w:p>
        </w:tc>
        <w:tc>
          <w:tcPr>
            <w:tcW w:w="1650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  <w:r>
              <w:t>Зав.кафедрой теории, истории литературы и методики преподавания литературы</w:t>
            </w:r>
          </w:p>
        </w:tc>
      </w:tr>
      <w:tr w:rsidR="0009459B" w:rsidTr="0009459B">
        <w:trPr>
          <w:trHeight w:val="240"/>
        </w:trPr>
        <w:tc>
          <w:tcPr>
            <w:tcW w:w="2591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Сборник воспоминаний, рассказов, интервью “Филологический факультет в историях очевидцев”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февраль - май 2021</w:t>
            </w:r>
          </w:p>
        </w:tc>
        <w:tc>
          <w:tcPr>
            <w:tcW w:w="1650" w:type="dxa"/>
            <w:vMerge w:val="restart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  <w:r>
              <w:t>Декан, зам. декана по ВР, студенческий актив, выпускники</w:t>
            </w:r>
          </w:p>
        </w:tc>
      </w:tr>
      <w:tr w:rsidR="0009459B" w:rsidTr="0009459B">
        <w:trPr>
          <w:trHeight w:val="240"/>
        </w:trPr>
        <w:tc>
          <w:tcPr>
            <w:tcW w:w="2591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 xml:space="preserve">Концерт к “100-летию филологического факультета ПГГПУ” 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22 мая 2021</w:t>
            </w:r>
          </w:p>
        </w:tc>
        <w:tc>
          <w:tcPr>
            <w:tcW w:w="1650" w:type="dxa"/>
            <w:vMerge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</w:tr>
      <w:tr w:rsidR="0009459B" w:rsidTr="0009459B">
        <w:trPr>
          <w:trHeight w:val="240"/>
        </w:trPr>
        <w:tc>
          <w:tcPr>
            <w:tcW w:w="2591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65 - летие коми-пермяцкого отделения </w:t>
            </w:r>
          </w:p>
        </w:tc>
        <w:tc>
          <w:tcPr>
            <w:tcW w:w="3582" w:type="dxa"/>
          </w:tcPr>
          <w:p w:rsidR="0009459B" w:rsidRDefault="0009459B" w:rsidP="0009459B">
            <w:pPr>
              <w:widowControl/>
              <w:spacing w:after="200" w:line="276" w:lineRule="auto"/>
              <w:ind w:firstLine="0"/>
              <w:jc w:val="left"/>
            </w:pPr>
            <w:r>
              <w:t>Праздничные мероприятия и встречи: организация и сопровождение</w:t>
            </w:r>
          </w:p>
        </w:tc>
        <w:tc>
          <w:tcPr>
            <w:tcW w:w="1435" w:type="dxa"/>
          </w:tcPr>
          <w:p w:rsidR="0009459B" w:rsidRDefault="0009459B" w:rsidP="000945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25 декабря 2020</w:t>
            </w:r>
          </w:p>
        </w:tc>
        <w:tc>
          <w:tcPr>
            <w:tcW w:w="1650" w:type="dxa"/>
          </w:tcPr>
          <w:p w:rsidR="0009459B" w:rsidRDefault="0009459B" w:rsidP="0009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  <w:r>
              <w:t>Директор института языка, истории и традиционной культуры коми-пермяцкого народа, студенческий актив коми-пермяцкого отделения</w:t>
            </w:r>
          </w:p>
        </w:tc>
      </w:tr>
    </w:tbl>
    <w:p w:rsidR="002D1302" w:rsidRDefault="002D130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auto"/>
        <w:ind w:right="45" w:firstLine="0"/>
        <w:jc w:val="center"/>
        <w:rPr>
          <w:color w:val="000000"/>
        </w:rPr>
      </w:pPr>
    </w:p>
    <w:p w:rsidR="002D1302" w:rsidRDefault="002D130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auto"/>
        <w:ind w:left="720" w:right="45" w:firstLine="0"/>
      </w:pPr>
    </w:p>
    <w:p w:rsidR="002D1302" w:rsidRDefault="002D130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auto"/>
        <w:ind w:right="45" w:firstLine="0"/>
      </w:pPr>
    </w:p>
    <w:p w:rsidR="002D1302" w:rsidRDefault="002D130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auto"/>
        <w:ind w:right="45" w:firstLine="0"/>
        <w:rPr>
          <w:b/>
          <w:i/>
          <w:sz w:val="24"/>
          <w:szCs w:val="24"/>
        </w:rPr>
      </w:pPr>
    </w:p>
    <w:sectPr w:rsidR="002D1302" w:rsidSect="000F4F1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6" w:right="566" w:bottom="566" w:left="566" w:header="0" w:footer="36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43E" w:rsidRDefault="000F543E">
      <w:pPr>
        <w:spacing w:line="240" w:lineRule="auto"/>
      </w:pPr>
      <w:r>
        <w:separator/>
      </w:r>
    </w:p>
  </w:endnote>
  <w:endnote w:type="continuationSeparator" w:id="0">
    <w:p w:rsidR="000F543E" w:rsidRDefault="000F5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02" w:rsidRDefault="002D1302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708" w:line="240" w:lineRule="auto"/>
      <w:ind w:firstLine="0"/>
      <w:jc w:val="left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02" w:rsidRDefault="000F4F15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ind w:firstLine="0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F41B7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D6AF8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2D1302" w:rsidRDefault="002D1302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708" w:line="240" w:lineRule="auto"/>
      <w:ind w:firstLine="0"/>
      <w:jc w:val="left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43E" w:rsidRDefault="000F543E">
      <w:pPr>
        <w:spacing w:line="240" w:lineRule="auto"/>
      </w:pPr>
      <w:r>
        <w:separator/>
      </w:r>
    </w:p>
  </w:footnote>
  <w:footnote w:type="continuationSeparator" w:id="0">
    <w:p w:rsidR="000F543E" w:rsidRDefault="000F54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02" w:rsidRDefault="00EF41B7">
    <w:pPr>
      <w:widowControl/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before="708" w:line="240" w:lineRule="auto"/>
      <w:ind w:firstLine="0"/>
      <w:jc w:val="left"/>
      <w:rPr>
        <w:color w:val="000000"/>
        <w:sz w:val="20"/>
        <w:szCs w:val="20"/>
      </w:rPr>
    </w:pPr>
    <w:r>
      <w:rPr>
        <w:color w:val="000000"/>
        <w:sz w:val="20"/>
        <w:szCs w:val="20"/>
      </w:rP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02" w:rsidRPr="0009459B" w:rsidRDefault="0009459B" w:rsidP="0009459B">
    <w:pPr>
      <w:widowControl/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before="708" w:line="240" w:lineRule="auto"/>
      <w:ind w:firstLine="0"/>
      <w:jc w:val="center"/>
      <w:rPr>
        <w:b/>
        <w:color w:val="000000"/>
        <w:sz w:val="20"/>
        <w:szCs w:val="20"/>
      </w:rPr>
    </w:pPr>
    <w:r w:rsidRPr="0009459B">
      <w:rPr>
        <w:b/>
        <w:color w:val="000000"/>
        <w:sz w:val="24"/>
        <w:szCs w:val="24"/>
      </w:rPr>
      <w:t>Отчёт о внеучебной работе на филологическом факультете в 2020 – 2021 учебном году</w:t>
    </w:r>
    <w:r w:rsidR="00EF41B7" w:rsidRPr="0009459B">
      <w:rPr>
        <w:b/>
        <w:color w:val="000000"/>
        <w:sz w:val="20"/>
        <w:szCs w:val="20"/>
      </w:rPr>
      <w:br/>
    </w:r>
  </w:p>
  <w:p w:rsidR="0009459B" w:rsidRDefault="0009459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302"/>
    <w:rsid w:val="0009459B"/>
    <w:rsid w:val="000F4F15"/>
    <w:rsid w:val="000F543E"/>
    <w:rsid w:val="002D1302"/>
    <w:rsid w:val="003D6AF8"/>
    <w:rsid w:val="004C0120"/>
    <w:rsid w:val="00810A45"/>
    <w:rsid w:val="00EF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  <w:spacing w:line="259" w:lineRule="auto"/>
        <w:ind w:firstLine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F15"/>
  </w:style>
  <w:style w:type="paragraph" w:styleId="1">
    <w:name w:val="heading 1"/>
    <w:basedOn w:val="a"/>
    <w:next w:val="a"/>
    <w:rsid w:val="000F4F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F4F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F4F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F4F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F4F1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F4F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F4F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F4F1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F4F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F4F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F4F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F4F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0F4F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3"/>
    <w:rsid w:val="000F4F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rsid w:val="000F4F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rsid w:val="000F4F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rsid w:val="000F4F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rsid w:val="000F4F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C0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12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09459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9459B"/>
  </w:style>
  <w:style w:type="paragraph" w:styleId="ae">
    <w:name w:val="footer"/>
    <w:basedOn w:val="a"/>
    <w:link w:val="af"/>
    <w:uiPriority w:val="99"/>
    <w:semiHidden/>
    <w:unhideWhenUsed/>
    <w:rsid w:val="0009459B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945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JXcS5rYBgymemQMUv+eYSBI1/A==">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Киосе</dc:creator>
  <cp:lastModifiedBy>User</cp:lastModifiedBy>
  <cp:revision>3</cp:revision>
  <dcterms:created xsi:type="dcterms:W3CDTF">2022-01-31T19:12:00Z</dcterms:created>
  <dcterms:modified xsi:type="dcterms:W3CDTF">2022-02-01T05:41:00Z</dcterms:modified>
</cp:coreProperties>
</file>