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F6" w:rsidRPr="00661DF6" w:rsidRDefault="00661DF6" w:rsidP="00661DF6">
      <w:pPr>
        <w:rPr>
          <w:b/>
        </w:rPr>
      </w:pPr>
      <w:bookmarkStart w:id="0" w:name="_GoBack"/>
      <w:r w:rsidRPr="00661DF6">
        <w:rPr>
          <w:b/>
        </w:rPr>
        <w:t>Повышение квалификации преподавателей кафедры экономики 2020</w:t>
      </w:r>
      <w:bookmarkEnd w:id="0"/>
    </w:p>
    <w:p w:rsidR="00661DF6" w:rsidRPr="00661DF6" w:rsidRDefault="00661DF6" w:rsidP="00661DF6">
      <w:pPr>
        <w:numPr>
          <w:ilvl w:val="0"/>
          <w:numId w:val="1"/>
        </w:numPr>
      </w:pPr>
      <w:proofErr w:type="spellStart"/>
      <w:r w:rsidRPr="00661DF6">
        <w:t>Кальсина</w:t>
      </w:r>
      <w:proofErr w:type="spellEnd"/>
      <w:r w:rsidRPr="00661DF6">
        <w:t xml:space="preserve"> А.А "Использование СДО в образовательном процессе с применением электронного обучения и дистанционных образовательных технологий (ЭО и ДОТ)" </w:t>
      </w:r>
      <w:proofErr w:type="spellStart"/>
      <w:r w:rsidRPr="00661DF6">
        <w:t>РАНХиГС</w:t>
      </w:r>
      <w:proofErr w:type="spellEnd"/>
      <w:r w:rsidRPr="00661DF6">
        <w:t xml:space="preserve"> при Президенте РФ г. Москва, 26.03.2020 - 27.03.2020, 16 часов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Кузнецов А.Г. Инклюзивное образование в вузе РИНО ПГНИУ, 16 часов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Кузнецов А.Г. Информационно-коммуникационные технологии в профессиональной деятельности преподавателя РИНО ПГНИУ, 16 часов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Кузнецов А.Г. Проектирование перспективных телекоммуникационных систем Самарский региональный телекоммуникационный тренинг центр ФГБОУ ВО "Поволжский государственный университет телекоммуникаций и информатики", 72 часа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Кузнецов А.Г. Основы офисной работы с отечественным и свободно распространяемым программным обеспечением РИНО ПГНИУ, 72 часа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Кузнецов А.Г. Электронная информационная образовательная среда ВУЗа ФГБОУ ВО "Пермский государственный гуманитарно-педагогический университет", 72 часа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 xml:space="preserve">Мальцев О.В. Использование СДО в образовательном процессе с применением электронного обучения и дистанционных образовательных технологий (ЭО и ДОТ) РАНХ </w:t>
      </w:r>
      <w:proofErr w:type="spellStart"/>
      <w:r w:rsidRPr="00661DF6">
        <w:t>иГС</w:t>
      </w:r>
      <w:proofErr w:type="spellEnd"/>
      <w:r w:rsidRPr="00661DF6">
        <w:t xml:space="preserve"> (г. Москва) 26-27 марта 2020 г., 16 часов.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Носков А.А. Основы оказания первой помощи РЭУ им. Плеханова, 26.06.2020 - 30.06.2020, 16 часов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Носков А.А. Особенности инклюзивного образования в ВУЗЕ РЭУ им. Плеханова, 08.06.20-15.06.20, 16 часов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 xml:space="preserve">Носков А.А. Работа в электронной информационно-образовательной среде РЭУ им. Плеханова, 02.05.20-06.05.2020, </w:t>
      </w:r>
      <w:proofErr w:type="gramStart"/>
      <w:r w:rsidRPr="00661DF6">
        <w:t>24  часа</w:t>
      </w:r>
      <w:proofErr w:type="gramEnd"/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>Носков А.А. Охрана труда РЭУ им. Плеханова, 17.06.20-23.06.20, 16 часов</w:t>
      </w:r>
    </w:p>
    <w:p w:rsidR="00661DF6" w:rsidRPr="00661DF6" w:rsidRDefault="00661DF6" w:rsidP="00661DF6">
      <w:pPr>
        <w:numPr>
          <w:ilvl w:val="0"/>
          <w:numId w:val="1"/>
        </w:numPr>
      </w:pPr>
      <w:proofErr w:type="spellStart"/>
      <w:r w:rsidRPr="00661DF6">
        <w:t>Пфлюг</w:t>
      </w:r>
      <w:proofErr w:type="spellEnd"/>
      <w:r w:rsidRPr="00661DF6">
        <w:t xml:space="preserve"> В.П. Акселерационная образовательная программа «Школа социального предпринимателя» Некоммерческая организация «Пермский фонд развития предпринимательства», 25.08 - 15.10.2020, 72 часа</w:t>
      </w:r>
    </w:p>
    <w:p w:rsidR="00661DF6" w:rsidRPr="00661DF6" w:rsidRDefault="00661DF6" w:rsidP="00661DF6">
      <w:pPr>
        <w:numPr>
          <w:ilvl w:val="0"/>
          <w:numId w:val="1"/>
        </w:numPr>
      </w:pPr>
      <w:proofErr w:type="spellStart"/>
      <w:r w:rsidRPr="00661DF6">
        <w:t>Пфлюг</w:t>
      </w:r>
      <w:proofErr w:type="spellEnd"/>
      <w:r w:rsidRPr="00661DF6">
        <w:t xml:space="preserve"> В.П. Электронная информационная образовательная среда вуза ФГБОУВО "ПГГПУ", 07.10 - 01.11.2019 36 часов </w:t>
      </w:r>
    </w:p>
    <w:p w:rsidR="00661DF6" w:rsidRDefault="00661DF6" w:rsidP="00661DF6">
      <w:pPr>
        <w:numPr>
          <w:ilvl w:val="0"/>
          <w:numId w:val="1"/>
        </w:numPr>
      </w:pPr>
      <w:r w:rsidRPr="00661DF6">
        <w:t xml:space="preserve">Иванова О.Г. «Разработка учебных интерактивных курсов» </w:t>
      </w:r>
      <w:proofErr w:type="spellStart"/>
      <w:proofErr w:type="gramStart"/>
      <w:r w:rsidRPr="00661DF6">
        <w:t>УрФУ</w:t>
      </w:r>
      <w:proofErr w:type="spellEnd"/>
      <w:r w:rsidRPr="00661DF6">
        <w:t xml:space="preserve"> ,</w:t>
      </w:r>
      <w:proofErr w:type="gramEnd"/>
      <w:r w:rsidRPr="00661DF6">
        <w:t xml:space="preserve"> 72 часа. 8.12.2020  -25.12.2020.</w:t>
      </w:r>
    </w:p>
    <w:p w:rsidR="00661DF6" w:rsidRPr="00661DF6" w:rsidRDefault="00661DF6" w:rsidP="00661DF6">
      <w:pPr>
        <w:numPr>
          <w:ilvl w:val="0"/>
          <w:numId w:val="1"/>
        </w:numPr>
      </w:pPr>
      <w:r>
        <w:t>Трубина И.В. «Организация онлайн-обучения в вузе», НИУ ВШЭ, 24 часа, 10.09.2020-8.10.2020.</w:t>
      </w:r>
    </w:p>
    <w:p w:rsidR="00661DF6" w:rsidRPr="00661DF6" w:rsidRDefault="00661DF6" w:rsidP="00661DF6">
      <w:pPr>
        <w:numPr>
          <w:ilvl w:val="0"/>
          <w:numId w:val="1"/>
        </w:numPr>
      </w:pPr>
      <w:r w:rsidRPr="00661DF6">
        <w:t xml:space="preserve">Трубина И. В. Магистратура </w:t>
      </w:r>
      <w:proofErr w:type="gramStart"/>
      <w:r w:rsidRPr="00661DF6">
        <w:t>ПГНИУ ,</w:t>
      </w:r>
      <w:proofErr w:type="gramEnd"/>
      <w:r w:rsidRPr="00661DF6">
        <w:t xml:space="preserve"> 2 курс</w:t>
      </w:r>
    </w:p>
    <w:p w:rsidR="00661DF6" w:rsidRPr="00661DF6" w:rsidRDefault="00661DF6" w:rsidP="00661DF6">
      <w:pPr>
        <w:rPr>
          <w:b/>
          <w:bCs/>
        </w:rPr>
      </w:pPr>
      <w:r w:rsidRPr="00661DF6">
        <w:rPr>
          <w:b/>
          <w:bCs/>
        </w:rPr>
        <w:t xml:space="preserve">учеба в аспирантуре </w:t>
      </w:r>
    </w:p>
    <w:p w:rsidR="00661DF6" w:rsidRPr="00661DF6" w:rsidRDefault="00661DF6" w:rsidP="00661DF6">
      <w:pPr>
        <w:rPr>
          <w:bCs/>
        </w:rPr>
      </w:pPr>
      <w:r w:rsidRPr="00661DF6">
        <w:rPr>
          <w:bCs/>
        </w:rPr>
        <w:t xml:space="preserve"> Тихонова И.Ю., </w:t>
      </w:r>
      <w:proofErr w:type="spellStart"/>
      <w:r w:rsidRPr="00661DF6">
        <w:rPr>
          <w:bCs/>
        </w:rPr>
        <w:t>Рожнева</w:t>
      </w:r>
      <w:proofErr w:type="spellEnd"/>
      <w:r w:rsidRPr="00661DF6">
        <w:rPr>
          <w:bCs/>
        </w:rPr>
        <w:t xml:space="preserve"> И.В. ПГГПУ, педагогическое образование заочно 3 курс, Селезнева С.М. 2 курс</w:t>
      </w:r>
    </w:p>
    <w:p w:rsidR="00661DF6" w:rsidRPr="00661DF6" w:rsidRDefault="00661DF6" w:rsidP="00661DF6">
      <w:pPr>
        <w:rPr>
          <w:b/>
        </w:rPr>
      </w:pPr>
    </w:p>
    <w:p w:rsidR="00696CD2" w:rsidRDefault="00696CD2"/>
    <w:sectPr w:rsidR="0069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0E6"/>
    <w:multiLevelType w:val="hybridMultilevel"/>
    <w:tmpl w:val="71D44836"/>
    <w:lvl w:ilvl="0" w:tplc="AF68D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F6"/>
    <w:rsid w:val="00661DF6"/>
    <w:rsid w:val="006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CA57-F878-4237-A1A9-17614DE8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2021-01-27T11:15:00Z</dcterms:created>
  <dcterms:modified xsi:type="dcterms:W3CDTF">2021-01-27T11:19:00Z</dcterms:modified>
</cp:coreProperties>
</file>