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F7" w:rsidRPr="00626508" w:rsidRDefault="00626508" w:rsidP="0062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08">
        <w:rPr>
          <w:rFonts w:ascii="Times New Roman" w:hAnsi="Times New Roman" w:cs="Times New Roman"/>
          <w:b/>
          <w:sz w:val="24"/>
          <w:szCs w:val="24"/>
        </w:rPr>
        <w:t>ЗАЯВКА НА УЧАСТИЕ В ПРАКТИЧЕЧСКОМ ЗАНЯТИИ</w:t>
      </w:r>
    </w:p>
    <w:p w:rsidR="00626508" w:rsidRPr="00626508" w:rsidRDefault="00626508">
      <w:pPr>
        <w:rPr>
          <w:rFonts w:ascii="Times New Roman" w:hAnsi="Times New Roman" w:cs="Times New Roman"/>
        </w:rPr>
      </w:pPr>
    </w:p>
    <w:p w:rsidR="00626508" w:rsidRPr="00626508" w:rsidRDefault="00626508">
      <w:pPr>
        <w:rPr>
          <w:rFonts w:ascii="Times New Roman" w:hAnsi="Times New Roman" w:cs="Times New Roman"/>
        </w:rPr>
      </w:pPr>
      <w:r w:rsidRPr="00626508">
        <w:rPr>
          <w:rFonts w:ascii="Times New Roman" w:hAnsi="Times New Roman" w:cs="Times New Roman"/>
        </w:rPr>
        <w:t xml:space="preserve">Вы можете заявиться как участник только на одно практическое занятие.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6508" w:rsidRPr="00626508" w:rsidTr="00626508">
        <w:tc>
          <w:tcPr>
            <w:tcW w:w="4672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  <w:r w:rsidRPr="00626508">
              <w:rPr>
                <w:rFonts w:ascii="Times New Roman" w:hAnsi="Times New Roman" w:cs="Times New Roman"/>
              </w:rPr>
              <w:t>На семинар … (выбрать один)</w:t>
            </w:r>
          </w:p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</w:tr>
      <w:tr w:rsidR="00626508" w:rsidRPr="00626508" w:rsidTr="00626508">
        <w:tc>
          <w:tcPr>
            <w:tcW w:w="4672" w:type="dxa"/>
          </w:tcPr>
          <w:p w:rsidR="00626508" w:rsidRPr="00626508" w:rsidRDefault="00626508" w:rsidP="00626508">
            <w:pPr>
              <w:rPr>
                <w:rFonts w:ascii="Times New Roman" w:hAnsi="Times New Roman" w:cs="Times New Roman"/>
              </w:rPr>
            </w:pPr>
            <w:r w:rsidRPr="00626508">
              <w:rPr>
                <w:rFonts w:ascii="Times New Roman" w:hAnsi="Times New Roman" w:cs="Times New Roman"/>
              </w:rPr>
              <w:t>ФИО</w:t>
            </w:r>
          </w:p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</w:tr>
      <w:tr w:rsidR="00626508" w:rsidRPr="00626508" w:rsidTr="00626508">
        <w:tc>
          <w:tcPr>
            <w:tcW w:w="4672" w:type="dxa"/>
          </w:tcPr>
          <w:p w:rsidR="00626508" w:rsidRPr="00626508" w:rsidRDefault="00626508" w:rsidP="00626508">
            <w:pPr>
              <w:rPr>
                <w:rFonts w:ascii="Times New Roman" w:hAnsi="Times New Roman" w:cs="Times New Roman"/>
              </w:rPr>
            </w:pPr>
            <w:r w:rsidRPr="00626508">
              <w:rPr>
                <w:rFonts w:ascii="Times New Roman" w:hAnsi="Times New Roman" w:cs="Times New Roman"/>
              </w:rPr>
              <w:t>Образование</w:t>
            </w:r>
          </w:p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</w:tr>
      <w:tr w:rsidR="00626508" w:rsidRPr="00626508" w:rsidTr="00626508">
        <w:tc>
          <w:tcPr>
            <w:tcW w:w="4672" w:type="dxa"/>
          </w:tcPr>
          <w:p w:rsidR="00626508" w:rsidRPr="00626508" w:rsidRDefault="00626508" w:rsidP="00626508">
            <w:pPr>
              <w:rPr>
                <w:rFonts w:ascii="Times New Roman" w:hAnsi="Times New Roman" w:cs="Times New Roman"/>
              </w:rPr>
            </w:pPr>
            <w:proofErr w:type="gramStart"/>
            <w:r w:rsidRPr="00626508">
              <w:rPr>
                <w:rFonts w:ascii="Times New Roman" w:hAnsi="Times New Roman" w:cs="Times New Roman"/>
              </w:rPr>
              <w:t>Электронный  адрес</w:t>
            </w:r>
            <w:proofErr w:type="gramEnd"/>
          </w:p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</w:tr>
      <w:tr w:rsidR="00626508" w:rsidRPr="00626508" w:rsidTr="00626508">
        <w:tc>
          <w:tcPr>
            <w:tcW w:w="4672" w:type="dxa"/>
          </w:tcPr>
          <w:p w:rsidR="00626508" w:rsidRPr="00626508" w:rsidRDefault="00626508" w:rsidP="00626508">
            <w:pPr>
              <w:rPr>
                <w:rFonts w:ascii="Times New Roman" w:hAnsi="Times New Roman" w:cs="Times New Roman"/>
              </w:rPr>
            </w:pPr>
            <w:r w:rsidRPr="00626508">
              <w:rPr>
                <w:rFonts w:ascii="Times New Roman" w:hAnsi="Times New Roman" w:cs="Times New Roman"/>
              </w:rPr>
              <w:t>Телефон для связи</w:t>
            </w:r>
          </w:p>
          <w:p w:rsidR="00626508" w:rsidRPr="00626508" w:rsidRDefault="00626508" w:rsidP="0062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26508" w:rsidRPr="00626508" w:rsidRDefault="00626508">
            <w:pPr>
              <w:rPr>
                <w:rFonts w:ascii="Times New Roman" w:hAnsi="Times New Roman" w:cs="Times New Roman"/>
              </w:rPr>
            </w:pPr>
          </w:p>
        </w:tc>
      </w:tr>
    </w:tbl>
    <w:p w:rsidR="00626508" w:rsidRPr="00626508" w:rsidRDefault="00626508">
      <w:pPr>
        <w:rPr>
          <w:rFonts w:ascii="Times New Roman" w:hAnsi="Times New Roman" w:cs="Times New Roman"/>
        </w:rPr>
      </w:pPr>
    </w:p>
    <w:p w:rsidR="00626508" w:rsidRPr="00626508" w:rsidRDefault="00626508">
      <w:pPr>
        <w:rPr>
          <w:rFonts w:ascii="Times New Roman" w:hAnsi="Times New Roman" w:cs="Times New Roman"/>
        </w:rPr>
      </w:pP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265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Занятие №1. </w:t>
      </w:r>
      <w:r w:rsidRPr="006265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Н.Б.Шумакова</w:t>
      </w:r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Способности и одаренность: современные технологии диагностики и развития</w:t>
      </w:r>
      <w:bookmarkStart w:id="0" w:name="_GoBack"/>
      <w:bookmarkEnd w:id="0"/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Максимальное количество участинков 30</w:t>
      </w: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265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Занятие №2. </w:t>
      </w:r>
      <w:r w:rsidRPr="006265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М.Т.Таллибулина</w:t>
      </w:r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«Одаренные дети: выявление и развитие»</w:t>
      </w: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Максимальное количество участинков </w:t>
      </w: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0</w:t>
      </w:r>
    </w:p>
    <w:p w:rsid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26508" w:rsidRPr="00626508" w:rsidRDefault="00626508" w:rsidP="00626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Занятие №3. </w:t>
      </w:r>
      <w:r w:rsidRPr="006265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Т.В.Разина</w:t>
      </w:r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«Практикум по психодиагно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стике системы мотивации научной </w:t>
      </w:r>
      <w:r w:rsidRPr="00626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деятельности, в рамках метасистемного подхода»</w:t>
      </w:r>
    </w:p>
    <w:p w:rsidR="00626508" w:rsidRPr="00626508" w:rsidRDefault="00626508">
      <w:pPr>
        <w:rPr>
          <w:i/>
        </w:rPr>
      </w:pP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Максимальное количество участинков </w:t>
      </w: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6265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0</w:t>
      </w:r>
    </w:p>
    <w:sectPr w:rsidR="00626508" w:rsidRPr="0062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8"/>
    <w:rsid w:val="00034784"/>
    <w:rsid w:val="00096009"/>
    <w:rsid w:val="00226CF7"/>
    <w:rsid w:val="0023637F"/>
    <w:rsid w:val="00626508"/>
    <w:rsid w:val="00C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AF9C"/>
  <w15:chartTrackingRefBased/>
  <w15:docId w15:val="{4177ED78-3081-4BFC-9A45-2F2D55B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Мелентьева</dc:creator>
  <cp:keywords/>
  <dc:description/>
  <cp:lastModifiedBy>Анастасия Александровна Мелентьева</cp:lastModifiedBy>
  <cp:revision>1</cp:revision>
  <dcterms:created xsi:type="dcterms:W3CDTF">2017-09-27T12:36:00Z</dcterms:created>
  <dcterms:modified xsi:type="dcterms:W3CDTF">2017-09-27T12:45:00Z</dcterms:modified>
</cp:coreProperties>
</file>