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84"/>
        <w:gridCol w:w="1749"/>
        <w:gridCol w:w="235"/>
        <w:gridCol w:w="142"/>
        <w:gridCol w:w="283"/>
        <w:gridCol w:w="284"/>
        <w:gridCol w:w="567"/>
        <w:gridCol w:w="142"/>
        <w:gridCol w:w="142"/>
        <w:gridCol w:w="142"/>
        <w:gridCol w:w="1843"/>
        <w:gridCol w:w="284"/>
        <w:gridCol w:w="3260"/>
        <w:gridCol w:w="425"/>
      </w:tblGrid>
      <w:tr>
        <w:trPr>
          <w:trHeight w:hRule="exact" w:val="277.83"/>
        </w:trPr>
        <w:tc>
          <w:tcPr>
            <w:tcW w:w="10221" w:type="dxa"/>
            <w:gridSpan w:val="16"/>
            <w:tcBorders>
</w:tcBorders>
            <w:shd w:val="clear" w:color="#000000" w:fill="#FFFFFF"/>
            <w:vAlign w:val="top"/>
            <w:tcMar>
              <w:left w:w="34" w:type="dxa"/>
              <w:right w:w="34" w:type="dxa"/>
            </w:tcMar>
          </w:tcPr>
          <w:p>
            <w:pPr>
              <w:jc w:val="center"/>
              <w:spacing w:after="0" w:line="240" w:lineRule="auto"/>
              <w:rPr>
                <w:sz w:val="24"/>
                <w:szCs w:val="24"/>
              </w:rPr>
            </w:pPr>
            <w:r>
              <w:rPr>
                <w:rFonts w:ascii="Courier New" w:hAnsi="Courier New" w:cs="Courier New"/>
                <w:b/>
                <w:color w:val="#000000"/>
                <w:sz w:val="24"/>
                <w:szCs w:val="24"/>
              </w:rPr>
              <w:t> Министерство просвещения Российской Федерации</w:t>
            </w:r>
          </w:p>
        </w:tc>
      </w:tr>
      <w:tr>
        <w:trPr>
          <w:trHeight w:hRule="exact" w:val="138.915"/>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1250.235"/>
        </w:trPr>
        <w:tc>
          <w:tcPr>
            <w:tcW w:w="10221" w:type="dxa"/>
            <w:gridSpan w:val="16"/>
            <w:tcBorders>
</w:tcBorders>
            <w:shd w:val="clear" w:color="#000000" w:fill="#FFFFFF"/>
            <w:vAlign w:val="top"/>
            <w:tcMar>
              <w:left w:w="34" w:type="dxa"/>
              <w:right w:w="34" w:type="dxa"/>
            </w:tcMar>
          </w:tcPr>
          <w:p>
            <w:pPr>
              <w:jc w:val="center"/>
              <w:spacing w:after="0" w:line="240" w:lineRule="auto"/>
              <w:rPr>
                <w:sz w:val="22"/>
                <w:szCs w:val="22"/>
              </w:rPr>
            </w:pPr>
            <w:r>
              <w:rPr>
                <w:rFonts w:ascii="Courier New" w:hAnsi="Courier New" w:cs="Courier New"/>
                <w:color w:val="#000000"/>
                <w:sz w:val="22"/>
                <w:szCs w:val="22"/>
              </w:rPr>
              <w:t> 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 "</w:t>
            </w:r>
          </w:p>
        </w:tc>
      </w:tr>
      <w:tr>
        <w:trPr>
          <w:trHeight w:hRule="exact" w:val="972.4049"/>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138.9149"/>
        </w:trPr>
        <w:tc>
          <w:tcPr>
            <w:tcW w:w="143" w:type="dxa"/>
          </w:tcPr>
          <w:p/>
        </w:tc>
        <w:tc>
          <w:tcPr>
            <w:tcW w:w="4125.75" w:type="dxa"/>
            <w:gridSpan w:val="10"/>
            <w:tcBorders>
</w:tcBorders>
            <w:shd w:val="clear" w:color="#000000" w:fill="#FFFFFF"/>
            <w:vAlign w:val="top"/>
            <w:tcMar>
              <w:left w:w="34" w:type="dxa"/>
              <w:right w:w="34" w:type="dxa"/>
            </w:tcMar>
          </w:tcPr>
          <w:p>
            <w:pPr>
              <w:jc w:val="center"/>
              <w:spacing w:after="0" w:line="240" w:lineRule="auto"/>
              <w:rPr>
                <w:sz w:val="14"/>
                <w:szCs w:val="14"/>
              </w:rPr>
            </w:pPr>
            <w:r>
              <w:rPr>
                <w:rFonts w:ascii="Arial" w:hAnsi="Arial" w:cs="Arial"/>
                <w:color w:val="#000000"/>
                <w:sz w:val="14"/>
                <w:szCs w:val="14"/>
              </w:rPr>
              <w:t> Электронный документ подписан ПЭП</w:t>
            </w:r>
          </w:p>
        </w:tc>
        <w:tc>
          <w:tcPr>
            <w:tcW w:w="5543.25" w:type="dxa"/>
            <w:gridSpan w:val="4"/>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Arial" w:hAnsi="Arial" w:cs="Arial"/>
                <w:color w:val="#000000"/>
                <w:sz w:val="24"/>
                <w:szCs w:val="24"/>
              </w:rPr>
              <w:t> УТВЕРЖДАЮ</w:t>
            </w:r>
          </w:p>
        </w:tc>
        <w:tc>
          <w:tcPr>
            <w:tcW w:w="426" w:type="dxa"/>
          </w:tcPr>
          <w:p/>
        </w:tc>
      </w:tr>
      <w:tr>
        <w:trPr>
          <w:trHeight w:hRule="exact" w:val="138.9149"/>
        </w:trPr>
        <w:tc>
          <w:tcPr>
            <w:tcW w:w="143" w:type="dxa"/>
          </w:tcPr>
          <w:p/>
        </w:tc>
        <w:tc>
          <w:tcPr>
            <w:tcW w:w="4125.75" w:type="dxa"/>
            <w:gridSpan w:val="10"/>
            <w:tcBorders>
              <w:top w:val="single" w:sz="8" w:space="0" w:color="#000000"/>
              <w:left w:val="single" w:sz="8" w:space="0" w:color="#000000"/>
              <w:right w:val="single" w:sz="8" w:space="0" w:color="#000000"/>
            </w:tcBorders>
            <w:vMerge w:val="restart"/>
            <w:shd w:val="clear" w:color="#FFFFFF" w:fill="#FFFFFF"/>
            <w:vAlign w:val="top"/>
            <w:tcMar>
              <w:left w:w="4" w:type="dxa"/>
              <w:right w:w="4" w:type="dxa"/>
            </w:tcMar>
          </w:tcPr>
          <w:p/>
        </w:tc>
        <w:tc>
          <w:tcPr>
            <w:tcW w:w="5543.25" w:type="dxa"/>
            <w:gridSpan w:val="4"/>
            <w:tcBorders>
</w:tcBorders>
            <w:vMerge/>
            <w:shd w:val="clear" w:color="#000000" w:fill="#FFFFFF"/>
            <w:vAlign w:val="top"/>
            <w:tcMar>
              <w:left w:w="34" w:type="dxa"/>
              <w:right w:w="34" w:type="dxa"/>
            </w:tcMar>
          </w:tcPr>
          <w:p/>
        </w:tc>
        <w:tc>
          <w:tcPr>
            <w:tcW w:w="426" w:type="dxa"/>
          </w:tcPr>
          <w:p/>
        </w:tc>
      </w:tr>
      <w:tr>
        <w:trPr>
          <w:trHeight w:hRule="exact" w:val="138.9149"/>
        </w:trPr>
        <w:tc>
          <w:tcPr>
            <w:tcW w:w="143" w:type="dxa"/>
          </w:tcPr>
          <w:p/>
        </w:tc>
        <w:tc>
          <w:tcPr>
            <w:tcW w:w="4125.75" w:type="dxa"/>
            <w:gridSpan w:val="10"/>
            <w:tcBorders>
              <w:top w:val="single" w:sz="8" w:space="0" w:color="#000000"/>
              <w:left w:val="single" w:sz="8" w:space="0" w:color="#000000"/>
              <w:right w:val="single" w:sz="8" w:space="0" w:color="#000000"/>
            </w:tcBorders>
            <w:vMerge/>
            <w:shd w:val="clear" w:color="#FFFFFF" w:fill="#FFFFFF"/>
            <w:vAlign w:val="top"/>
            <w:tcMar>
              <w:left w:w="4" w:type="dxa"/>
              <w:right w:w="4" w:type="dxa"/>
            </w:tcMar>
          </w:tcPr>
          <w:p/>
        </w:tc>
        <w:tc>
          <w:tcPr>
            <w:tcW w:w="143" w:type="dxa"/>
          </w:tcPr>
          <w:p/>
        </w:tc>
        <w:tc>
          <w:tcPr>
            <w:tcW w:w="1844" w:type="dxa"/>
          </w:tcPr>
          <w:p/>
        </w:tc>
        <w:tc>
          <w:tcPr>
            <w:tcW w:w="285" w:type="dxa"/>
          </w:tcPr>
          <w:p/>
        </w:tc>
        <w:tc>
          <w:tcPr>
            <w:tcW w:w="3261" w:type="dxa"/>
          </w:tcPr>
          <w:p/>
        </w:tc>
        <w:tc>
          <w:tcPr>
            <w:tcW w:w="426" w:type="dxa"/>
          </w:tcPr>
          <w:p/>
        </w:tc>
      </w:tr>
      <w:tr>
        <w:trPr>
          <w:trHeight w:hRule="exact" w:val="277.8299"/>
        </w:trPr>
        <w:tc>
          <w:tcPr>
            <w:tcW w:w="143" w:type="dxa"/>
          </w:tcPr>
          <w:p/>
        </w:tc>
        <w:tc>
          <w:tcPr>
            <w:tcW w:w="4125.75" w:type="dxa"/>
            <w:gridSpan w:val="10"/>
            <w:tcBorders>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Должность: Проректор по образовательной деятельности и информатизации</w:t>
            </w:r>
          </w:p>
        </w:tc>
        <w:tc>
          <w:tcPr>
            <w:tcW w:w="5543.25" w:type="dxa"/>
            <w:gridSpan w:val="4"/>
            <w:tcBorders>
</w:tcBorders>
            <w:shd w:val="clear" w:color="#000000" w:fill="#FFFFFF"/>
            <w:vAlign w:val="top"/>
            <w:tcMar>
              <w:left w:w="34" w:type="dxa"/>
              <w:right w:w="34" w:type="dxa"/>
            </w:tcMar>
          </w:tcPr>
          <w:p>
            <w:pPr>
              <w:jc w:val="center"/>
              <w:spacing w:after="0" w:line="240" w:lineRule="auto"/>
              <w:rPr>
                <w:sz w:val="22"/>
                <w:szCs w:val="22"/>
              </w:rPr>
            </w:pPr>
            <w:r>
              <w:rPr>
                <w:rFonts w:ascii="Arial" w:hAnsi="Arial" w:cs="Arial"/>
                <w:color w:val="#000000"/>
                <w:sz w:val="22"/>
                <w:szCs w:val="22"/>
              </w:rPr>
              <w:t> Заведующий кафедрой</w:t>
            </w:r>
          </w:p>
        </w:tc>
        <w:tc>
          <w:tcPr>
            <w:tcW w:w="426" w:type="dxa"/>
          </w:tcPr>
          <w:p/>
        </w:tc>
      </w:tr>
      <w:tr>
        <w:trPr>
          <w:trHeight w:hRule="exact" w:val="277.8301"/>
        </w:trPr>
        <w:tc>
          <w:tcPr>
            <w:tcW w:w="143" w:type="dxa"/>
          </w:tcPr>
          <w:p/>
        </w:tc>
        <w:tc>
          <w:tcPr>
            <w:tcW w:w="4125.75" w:type="dxa"/>
            <w:gridSpan w:val="10"/>
            <w:tcBorders>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Уникальный программный ключ: 61918fe267ac770da66e</w:t>
            </w:r>
          </w:p>
        </w:tc>
        <w:tc>
          <w:tcPr>
            <w:tcW w:w="5543.25" w:type="dxa"/>
            <w:gridSpan w:val="4"/>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Козлов Виктор Геннадьевич</w:t>
            </w:r>
          </w:p>
        </w:tc>
        <w:tc>
          <w:tcPr>
            <w:tcW w:w="426" w:type="dxa"/>
          </w:tcPr>
          <w:p/>
        </w:tc>
      </w:tr>
      <w:tr>
        <w:trPr>
          <w:trHeight w:hRule="exact" w:val="277.8299"/>
        </w:trPr>
        <w:tc>
          <w:tcPr>
            <w:tcW w:w="143" w:type="dxa"/>
          </w:tcPr>
          <w:p/>
        </w:tc>
        <w:tc>
          <w:tcPr>
            <w:tcW w:w="3842.25" w:type="dxa"/>
            <w:gridSpan w:val="8"/>
            <w:tcBorders>
</w:tcBorders>
            <w:shd w:val="clear" w:color="#FFFFFF" w:fill="#FFFFFF"/>
            <w:vAlign w:val="top"/>
            <w:tcMar>
              <w:left w:w="34" w:type="dxa"/>
              <w:right w:w="34" w:type="dxa"/>
            </w:tcMar>
          </w:tcPr>
          <w:p>
            <w:pPr>
              <w:jc w:val="center"/>
              <w:spacing w:after="0" w:line="240" w:lineRule="auto"/>
              <w:rPr>
                <w:sz w:val="20"/>
                <w:szCs w:val="20"/>
              </w:rPr>
            </w:pPr>
            <w:r>
              <w:rPr>
                <w:rFonts w:ascii="Arial" w:hAnsi="Arial" w:cs="Arial"/>
                <w:u w:val="single"/>
                <w:color w:val="#FFFFFF"/>
                <w:sz w:val="20"/>
                <w:szCs w:val="20"/>
              </w:rPr>
              <w:t> 22 декабря 2020 г.</w:t>
            </w:r>
          </w:p>
        </w:tc>
        <w:tc>
          <w:tcPr>
            <w:tcW w:w="143" w:type="dxa"/>
          </w:tcPr>
          <w:p/>
        </w:tc>
        <w:tc>
          <w:tcPr>
            <w:tcW w:w="143" w:type="dxa"/>
          </w:tcPr>
          <w:p/>
        </w:tc>
        <w:tc>
          <w:tcPr>
            <w:tcW w:w="5543.25" w:type="dxa"/>
            <w:gridSpan w:val="4"/>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_______________________________________________ _____</w:t>
            </w:r>
          </w:p>
        </w:tc>
        <w:tc>
          <w:tcPr>
            <w:tcW w:w="426" w:type="dxa"/>
          </w:tcPr>
          <w:p/>
        </w:tc>
      </w:tr>
      <w:tr>
        <w:trPr>
          <w:trHeight w:hRule="exact" w:val="416.7451"/>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1416.051"/>
        </w:trPr>
        <w:tc>
          <w:tcPr>
            <w:tcW w:w="10221" w:type="dxa"/>
            <w:gridSpan w:val="16"/>
            <w:tcBorders>
</w:tcBorders>
            <w:shd w:val="clear" w:color="#000000" w:fill="#FFFFFF"/>
            <w:vAlign w:val="top"/>
            <w:tcMar>
              <w:left w:w="34" w:type="dxa"/>
              <w:right w:w="34" w:type="dxa"/>
            </w:tcMar>
          </w:tcPr>
          <w:p>
            <w:pPr>
              <w:jc w:val="center"/>
              <w:spacing w:after="0" w:line="240" w:lineRule="auto"/>
              <w:rPr>
                <w:sz w:val="40"/>
                <w:szCs w:val="40"/>
              </w:rPr>
            </w:pPr>
            <w:r>
              <w:rPr>
                <w:rFonts w:ascii="Times New Roman" w:hAnsi="Times New Roman" w:cs="Times New Roman"/>
                <w:b/>
                <w:color w:val="#000000"/>
                <w:sz w:val="40"/>
                <w:szCs w:val="40"/>
              </w:rPr>
              <w:t> БАЗОВЫЕ ДИСЦИПЛИНЫ ПО ПРОФИЛЮ "ФИЗИКА"</w:t>
            </w:r>
          </w:p>
          <w:p>
            <w:pPr>
              <w:jc w:val="center"/>
              <w:spacing w:after="0" w:line="240" w:lineRule="auto"/>
              <w:rPr>
                <w:sz w:val="40"/>
                <w:szCs w:val="40"/>
              </w:rPr>
            </w:pPr>
            <w:r>
              <w:rPr>
                <w:rFonts w:ascii="Times New Roman" w:hAnsi="Times New Roman" w:cs="Times New Roman"/>
                <w:b/>
                <w:color w:val="#000000"/>
                <w:sz w:val="40"/>
                <w:szCs w:val="40"/>
              </w:rPr>
              <w:t> Основы высшей математики</w:t>
            </w:r>
          </w:p>
        </w:tc>
      </w:tr>
      <w:tr>
        <w:trPr>
          <w:trHeight w:hRule="exact" w:val="416.7451"/>
        </w:trPr>
        <w:tc>
          <w:tcPr>
            <w:tcW w:w="10221" w:type="dxa"/>
            <w:gridSpan w:val="16"/>
            <w:tcBorders>
</w:tcBorders>
            <w:shd w:val="clear" w:color="#000000" w:fill="#FFFFFF"/>
            <w:vAlign w:val="top"/>
            <w:tcMar>
              <w:left w:w="34" w:type="dxa"/>
              <w:right w:w="34" w:type="dxa"/>
            </w:tcMar>
          </w:tcPr>
          <w:p>
            <w:pPr>
              <w:jc w:val="center"/>
              <w:spacing w:after="0" w:line="240" w:lineRule="auto"/>
              <w:rPr>
                <w:sz w:val="36"/>
                <w:szCs w:val="36"/>
              </w:rPr>
            </w:pPr>
            <w:r>
              <w:rPr>
                <w:rFonts w:ascii="Times New Roman" w:hAnsi="Times New Roman" w:cs="Times New Roman"/>
                <w:color w:val="#000000"/>
                <w:sz w:val="36"/>
                <w:szCs w:val="36"/>
              </w:rPr>
              <w:t> рабочая программа дисциплины (модуля)</w:t>
            </w:r>
          </w:p>
        </w:tc>
      </w:tr>
      <w:tr>
        <w:trPr>
          <w:trHeight w:hRule="exact" w:val="277.8299"/>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047.65" w:type="dxa"/>
            <w:gridSpan w:val="2"/>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Закреплена за кафедрой</w:t>
            </w:r>
          </w:p>
        </w:tc>
        <w:tc>
          <w:tcPr>
            <w:tcW w:w="236" w:type="dxa"/>
          </w:tcPr>
          <w:p/>
        </w:tc>
        <w:tc>
          <w:tcPr>
            <w:tcW w:w="143" w:type="dxa"/>
          </w:tcPr>
          <w:p/>
        </w:tc>
        <w:tc>
          <w:tcPr>
            <w:tcW w:w="7386" w:type="dxa"/>
            <w:gridSpan w:val="10"/>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Физики и технологии*</w:t>
            </w:r>
          </w:p>
        </w:tc>
      </w:tr>
      <w:tr>
        <w:trPr>
          <w:trHeight w:hRule="exact" w:val="555.6603"/>
        </w:trPr>
        <w:tc>
          <w:tcPr>
            <w:tcW w:w="143"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Учебный план</w:t>
            </w:r>
          </w:p>
        </w:tc>
        <w:tc>
          <w:tcPr>
            <w:tcW w:w="7386" w:type="dxa"/>
            <w:gridSpan w:val="10"/>
            <w:tcBorders>
</w:tcBorders>
            <w:vMerge w:val="restart"/>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color w:val="#000000"/>
                <w:sz w:val="18"/>
                <w:szCs w:val="18"/>
              </w:rPr>
              <w:t> b440305_08o_2021_ФизОткрПрофиль.plx</w:t>
            </w:r>
          </w:p>
          <w:p>
            <w:pPr>
              <w:jc w:val="both"/>
              <w:spacing w:after="0" w:line="240" w:lineRule="auto"/>
              <w:rPr>
                <w:sz w:val="18"/>
                <w:szCs w:val="18"/>
              </w:rPr>
            </w:pPr>
            <w:r>
              <w:rPr>
                <w:rFonts w:ascii="Times New Roman" w:hAnsi="Times New Roman" w:cs="Times New Roman"/>
                <w:color w:val="#000000"/>
                <w:sz w:val="18"/>
                <w:szCs w:val="18"/>
              </w:rPr>
              <w:t> 44.03.05 Педагогическое образование (с двумя профилями подготовки)</w:t>
            </w:r>
          </w:p>
          <w:p>
            <w:pPr>
              <w:jc w:val="both"/>
              <w:spacing w:after="0" w:line="240" w:lineRule="auto"/>
              <w:rPr>
                <w:sz w:val="18"/>
                <w:szCs w:val="18"/>
              </w:rPr>
            </w:pPr>
            <w:r>
              <w:rPr>
                <w:rFonts w:ascii="Times New Roman" w:hAnsi="Times New Roman" w:cs="Times New Roman"/>
                <w:color w:val="#000000"/>
                <w:sz w:val="18"/>
                <w:szCs w:val="18"/>
              </w:rPr>
              <w:t> Направленность (профиль) "Физика и Профиль по выбору"</w:t>
            </w:r>
          </w:p>
        </w:tc>
      </w:tr>
      <w:tr>
        <w:trPr>
          <w:trHeight w:hRule="exact" w:val="67.62009"/>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7386" w:type="dxa"/>
            <w:gridSpan w:val="10"/>
            <w:tcBorders>
</w:tcBorders>
            <w:vMerge/>
            <w:shd w:val="clear" w:color="#000000" w:fill="#FFFFFF"/>
            <w:vAlign w:val="top"/>
            <w:tcMar>
              <w:left w:w="34" w:type="dxa"/>
              <w:right w:w="34" w:type="dxa"/>
            </w:tcMar>
          </w:tcPr>
          <w:p/>
        </w:tc>
      </w:tr>
      <w:tr>
        <w:trPr>
          <w:trHeight w:hRule="exact" w:val="138.9147"/>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Квалификация</w:t>
            </w:r>
          </w:p>
        </w:tc>
        <w:tc>
          <w:tcPr>
            <w:tcW w:w="7386" w:type="dxa"/>
            <w:gridSpan w:val="10"/>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Бакалавр</w:t>
            </w:r>
          </w:p>
        </w:tc>
      </w:tr>
      <w:tr>
        <w:trPr>
          <w:trHeight w:hRule="exact" w:val="138.9152"/>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обучения</w:t>
            </w:r>
          </w:p>
        </w:tc>
        <w:tc>
          <w:tcPr>
            <w:tcW w:w="7386" w:type="dxa"/>
            <w:gridSpan w:val="10"/>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очная</w:t>
            </w:r>
          </w:p>
        </w:tc>
      </w:tr>
      <w:tr>
        <w:trPr>
          <w:trHeight w:hRule="exact" w:val="138.9143"/>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283" w:type="dxa"/>
            <w:gridSpan w:val="3"/>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трудоемкость</w:t>
            </w:r>
          </w:p>
        </w:tc>
        <w:tc>
          <w:tcPr>
            <w:tcW w:w="143" w:type="dxa"/>
          </w:tcPr>
          <w:p/>
        </w:tc>
        <w:tc>
          <w:tcPr>
            <w:tcW w:w="1574.25" w:type="dxa"/>
            <w:gridSpan w:val="6"/>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2 ЗЕТ</w:t>
            </w:r>
          </w:p>
        </w:tc>
        <w:tc>
          <w:tcPr>
            <w:tcW w:w="1844"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708.25" w:type="dxa"/>
            <w:gridSpan w:val="5"/>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Часов по учебному плану</w:t>
            </w:r>
          </w:p>
        </w:tc>
        <w:tc>
          <w:tcPr>
            <w:tcW w:w="1007.25" w:type="dxa"/>
            <w:gridSpan w:val="3"/>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72</w:t>
            </w:r>
          </w:p>
        </w:tc>
        <w:tc>
          <w:tcPr>
            <w:tcW w:w="143" w:type="dxa"/>
          </w:tcPr>
          <w:p/>
        </w:tc>
        <w:tc>
          <w:tcPr>
            <w:tcW w:w="143" w:type="dxa"/>
          </w:tcPr>
          <w:p/>
        </w:tc>
        <w:tc>
          <w:tcPr>
            <w:tcW w:w="1844" w:type="dxa"/>
          </w:tcPr>
          <w:p/>
        </w:tc>
        <w:tc>
          <w:tcPr>
            <w:tcW w:w="3984" w:type="dxa"/>
            <w:gridSpan w:val="3"/>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Виды контроля  в семестрах:</w:t>
            </w:r>
          </w:p>
        </w:tc>
      </w:tr>
      <w:tr>
        <w:trPr>
          <w:trHeight w:hRule="exact" w:val="277.8304"/>
        </w:trPr>
        <w:tc>
          <w:tcPr>
            <w:tcW w:w="143" w:type="dxa"/>
          </w:tcPr>
          <w:p/>
        </w:tc>
        <w:tc>
          <w:tcPr>
            <w:tcW w:w="285" w:type="dxa"/>
          </w:tcPr>
          <w:p/>
        </w:tc>
        <w:tc>
          <w:tcPr>
            <w:tcW w:w="285" w:type="dxa"/>
          </w:tcPr>
          <w:p/>
        </w:tc>
        <w:tc>
          <w:tcPr>
            <w:tcW w:w="2708.25" w:type="dxa"/>
            <w:gridSpan w:val="5"/>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 том числе:</w:t>
            </w: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700.5" w:type="dxa"/>
            <w:gridSpan w:val="2"/>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зачеты 1</w:t>
            </w:r>
          </w:p>
        </w:tc>
      </w:tr>
      <w:tr>
        <w:trPr>
          <w:trHeight w:hRule="exact" w:val="138.9143"/>
        </w:trPr>
        <w:tc>
          <w:tcPr>
            <w:tcW w:w="143" w:type="dxa"/>
          </w:tcPr>
          <w:p/>
        </w:tc>
        <w:tc>
          <w:tcPr>
            <w:tcW w:w="285" w:type="dxa"/>
          </w:tcPr>
          <w:p/>
        </w:tc>
        <w:tc>
          <w:tcPr>
            <w:tcW w:w="285" w:type="dxa"/>
          </w:tcPr>
          <w:p/>
        </w:tc>
        <w:tc>
          <w:tcPr>
            <w:tcW w:w="2424.75" w:type="dxa"/>
            <w:gridSpan w:val="4"/>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аудиторные занятия</w:t>
            </w:r>
          </w:p>
        </w:tc>
        <w:tc>
          <w:tcPr>
            <w:tcW w:w="1007.25" w:type="dxa"/>
            <w:gridSpan w:val="3"/>
            <w:tcBorders>
</w:tcBorders>
            <w:vMerge w:val="restart"/>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28</w:t>
            </w:r>
          </w:p>
        </w:tc>
        <w:tc>
          <w:tcPr>
            <w:tcW w:w="143" w:type="dxa"/>
          </w:tcPr>
          <w:p/>
        </w:tc>
        <w:tc>
          <w:tcPr>
            <w:tcW w:w="143" w:type="dxa"/>
          </w:tcPr>
          <w:p/>
        </w:tc>
        <w:tc>
          <w:tcPr>
            <w:tcW w:w="1844" w:type="dxa"/>
          </w:tcPr>
          <w:p/>
        </w:tc>
        <w:tc>
          <w:tcPr>
            <w:tcW w:w="285" w:type="dxa"/>
          </w:tcPr>
          <w:p/>
        </w:tc>
        <w:tc>
          <w:tcPr>
            <w:tcW w:w="3700.5" w:type="dxa"/>
            <w:gridSpan w:val="2"/>
            <w:tcBorders>
</w:tcBorders>
            <w:vMerge/>
            <w:shd w:val="clear" w:color="#000000" w:fill="#FFFFFF"/>
            <w:vAlign w:val="top"/>
            <w:tcMar>
              <w:left w:w="34" w:type="dxa"/>
              <w:right w:w="34" w:type="dxa"/>
            </w:tcMar>
          </w:tcPr>
          <w:p/>
        </w:tc>
      </w:tr>
      <w:tr>
        <w:trPr>
          <w:trHeight w:hRule="exact" w:val="138.9152"/>
        </w:trPr>
        <w:tc>
          <w:tcPr>
            <w:tcW w:w="143" w:type="dxa"/>
          </w:tcPr>
          <w:p/>
        </w:tc>
        <w:tc>
          <w:tcPr>
            <w:tcW w:w="285" w:type="dxa"/>
          </w:tcPr>
          <w:p/>
        </w:tc>
        <w:tc>
          <w:tcPr>
            <w:tcW w:w="285" w:type="dxa"/>
          </w:tcPr>
          <w:p/>
        </w:tc>
        <w:tc>
          <w:tcPr>
            <w:tcW w:w="2424.75" w:type="dxa"/>
            <w:gridSpan w:val="4"/>
            <w:tcBorders>
</w:tcBorders>
            <w:vMerge/>
            <w:shd w:val="clear" w:color="#000000" w:fill="#FFFFFF"/>
            <w:vAlign w:val="top"/>
            <w:tcMar>
              <w:left w:w="34" w:type="dxa"/>
              <w:right w:w="34" w:type="dxa"/>
            </w:tcMar>
          </w:tcPr>
          <w:p/>
        </w:tc>
        <w:tc>
          <w:tcPr>
            <w:tcW w:w="1007.25" w:type="dxa"/>
            <w:gridSpan w:val="3"/>
            <w:tcBorders>
</w:tcBorders>
            <w:vMerge/>
            <w:shd w:val="clear" w:color="#000000" w:fill="#FFFFFF"/>
            <w:vAlign w:val="top"/>
            <w:tcMar>
              <w:left w:w="34" w:type="dxa"/>
              <w:right w:w="34" w:type="dxa"/>
            </w:tcMar>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самостоятельная работа</w:t>
            </w:r>
          </w:p>
        </w:tc>
        <w:tc>
          <w:tcPr>
            <w:tcW w:w="1007.25" w:type="dxa"/>
            <w:gridSpan w:val="3"/>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40,25</w:t>
            </w: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85" w:type="dxa"/>
          </w:tcPr>
          <w:p/>
        </w:tc>
        <w:tc>
          <w:tcPr>
            <w:tcW w:w="2141.25" w:type="dxa"/>
            <w:gridSpan w:val="3"/>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контроля, Промежуточная аттестация</w:t>
            </w:r>
          </w:p>
        </w:tc>
        <w:tc>
          <w:tcPr>
            <w:tcW w:w="284" w:type="dxa"/>
          </w:tcPr>
          <w:p/>
        </w:tc>
        <w:tc>
          <w:tcPr>
            <w:tcW w:w="1007.25" w:type="dxa"/>
            <w:gridSpan w:val="3"/>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3,5</w:t>
            </w: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2141.25" w:type="dxa"/>
            <w:gridSpan w:val="3"/>
            <w:tcBorders>
</w:tcBorders>
            <w:vMerge/>
            <w:shd w:val="clear" w:color="#000000" w:fill="#FFFFFF"/>
            <w:vAlign w:val="top"/>
            <w:tcMar>
              <w:left w:w="34" w:type="dxa"/>
              <w:right w:w="34" w:type="dxa"/>
            </w:tcMar>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559"/>
        <w:gridCol w:w="592"/>
        <w:gridCol w:w="592"/>
        <w:gridCol w:w="592"/>
        <w:gridCol w:w="2764"/>
      </w:tblGrid>
      <w:tr>
        <w:trPr>
          <w:trHeight w:hRule="exact" w:val="279.5943"/>
        </w:trPr>
        <w:tc>
          <w:tcPr>
            <w:tcW w:w="6114.75"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r>
      <w:tr>
        <w:trPr>
          <w:trHeight w:hRule="exact" w:val="727.2086"/>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 р на курсе&gt;)</w:t>
            </w:r>
          </w:p>
        </w:tc>
        <w:tc>
          <w:tcPr>
            <w:tcW w:w="1199.1"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(1.1)</w:t>
            </w:r>
          </w:p>
        </w:tc>
        <w:tc>
          <w:tcPr>
            <w:tcW w:w="3371.4"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1199.1"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3371.4"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2779.3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2779.3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w:t>
            </w:r>
          </w:p>
        </w:tc>
      </w:tr>
      <w:tr>
        <w:trPr>
          <w:trHeight w:hRule="exact" w:val="279.5934"/>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2779.3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20</w:t>
            </w:r>
          </w:p>
        </w:tc>
      </w:tr>
      <w:tr>
        <w:trPr>
          <w:trHeight w:hRule="exact" w:val="507.44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Иная контактная работа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2779.3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r>
      <w:tr>
        <w:trPr>
          <w:trHeight w:hRule="exact" w:val="946.9738"/>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том числе в форме практ.подготовки</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2779.3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2779.3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w:t>
            </w:r>
          </w:p>
        </w:tc>
      </w:tr>
      <w:tr>
        <w:trPr>
          <w:trHeight w:hRule="exact" w:val="507.44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28,25</w:t>
            </w:r>
          </w:p>
        </w:tc>
        <w:tc>
          <w:tcPr>
            <w:tcW w:w="2779.3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28,25</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40,25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40,25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40,25</w:t>
            </w:r>
          </w:p>
        </w:tc>
        <w:tc>
          <w:tcPr>
            <w:tcW w:w="2779.3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40,25</w:t>
            </w:r>
          </w:p>
        </w:tc>
      </w:tr>
      <w:tr>
        <w:trPr>
          <w:trHeight w:hRule="exact" w:val="507.44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2779.3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r>
      <w:tr>
        <w:trPr>
          <w:trHeight w:hRule="exact" w:val="277.8286"/>
        </w:trPr>
        <w:tc>
          <w:tcPr>
            <w:tcW w:w="6114.75" w:type="dxa"/>
            <w:gridSpan w:val="5"/>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410"/>
        <w:gridCol w:w="284"/>
        <w:gridCol w:w="1984"/>
        <w:gridCol w:w="1134"/>
        <w:gridCol w:w="3969"/>
        <w:gridCol w:w="709"/>
        <w:gridCol w:w="142"/>
        <w:gridCol w:w="14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135" w:type="dxa"/>
          </w:tcPr>
          <w:p/>
        </w:tc>
        <w:tc>
          <w:tcPr>
            <w:tcW w:w="3970" w:type="dxa"/>
          </w:tcPr>
          <w:p/>
        </w:tc>
        <w:tc>
          <w:tcPr>
            <w:tcW w:w="1007.25" w:type="dxa"/>
            <w:gridSpan w:val="3"/>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277.83"/>
        </w:trPr>
        <w:tc>
          <w:tcPr>
            <w:tcW w:w="2424.75" w:type="dxa"/>
            <w:tcBorders>
</w:tcBorders>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Программу составил(и):</w:t>
            </w:r>
          </w:p>
        </w:tc>
        <w:tc>
          <w:tcPr>
            <w:tcW w:w="285" w:type="dxa"/>
          </w:tcPr>
          <w:p/>
        </w:tc>
        <w:tc>
          <w:tcPr>
            <w:tcW w:w="7953" w:type="dxa"/>
            <w:gridSpan w:val="5"/>
            <w:tcBorders>
</w:tcBorders>
            <w:vMerge w:val="restart"/>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Кандидат физико-математических наук, доцент кафедры физики и технологии, Полежаев Денис Александрович</w:t>
            </w:r>
          </w:p>
        </w:tc>
        <w:tc>
          <w:tcPr>
            <w:tcW w:w="143" w:type="dxa"/>
          </w:tcPr>
          <w:p/>
        </w:tc>
      </w:tr>
      <w:tr>
        <w:trPr>
          <w:trHeight w:hRule="exact" w:val="138.915"/>
        </w:trPr>
        <w:tc>
          <w:tcPr>
            <w:tcW w:w="2411" w:type="dxa"/>
          </w:tcPr>
          <w:p/>
        </w:tc>
        <w:tc>
          <w:tcPr>
            <w:tcW w:w="285" w:type="dxa"/>
          </w:tcPr>
          <w:p/>
        </w:tc>
        <w:tc>
          <w:tcPr>
            <w:tcW w:w="7953" w:type="dxa"/>
            <w:gridSpan w:val="5"/>
            <w:tcBorders>
</w:tcBorders>
            <w:vMerge/>
            <w:shd w:val="clear" w:color="#000000" w:fill="#FFFFFF"/>
            <w:vAlign w:val="top"/>
            <w:tcMar>
              <w:left w:w="34" w:type="dxa"/>
              <w:right w:w="34" w:type="dxa"/>
            </w:tcMar>
          </w:tcPr>
          <w:p/>
        </w:tc>
        <w:tc>
          <w:tcPr>
            <w:tcW w:w="143" w:type="dxa"/>
          </w:tcPr>
          <w:p/>
        </w:tc>
      </w:tr>
      <w:tr>
        <w:trPr>
          <w:trHeight w:hRule="exact" w:val="1250.235"/>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дисциплины</w:t>
            </w: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Основы высшей математики</w:t>
            </w:r>
          </w:p>
        </w:tc>
      </w:tr>
      <w:tr>
        <w:trPr>
          <w:trHeight w:hRule="exact" w:val="277.8301"/>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разработана в соответствии с ФГОС:</w:t>
            </w:r>
          </w:p>
        </w:tc>
        <w:tc>
          <w:tcPr>
            <w:tcW w:w="3970" w:type="dxa"/>
          </w:tcPr>
          <w:p/>
        </w:tc>
        <w:tc>
          <w:tcPr>
            <w:tcW w:w="710" w:type="dxa"/>
          </w:tcPr>
          <w:p/>
        </w:tc>
        <w:tc>
          <w:tcPr>
            <w:tcW w:w="143" w:type="dxa"/>
          </w:tcPr>
          <w:p/>
        </w:tc>
        <w:tc>
          <w:tcPr>
            <w:tcW w:w="143" w:type="dxa"/>
          </w:tcPr>
          <w:p/>
        </w:tc>
      </w:tr>
      <w:tr>
        <w:trPr>
          <w:trHeight w:hRule="exact" w:val="697.8092"/>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высшего образования - бакалавриат по направлению подготовки 44.03.05 Педагогическое образование (с двумя профилями подготовки) (приказ Минобрнауки России от 22.02.2018 г. № 125)</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составлена на основании учебного плана:</w:t>
            </w:r>
          </w:p>
        </w:tc>
        <w:tc>
          <w:tcPr>
            <w:tcW w:w="3970" w:type="dxa"/>
          </w:tcPr>
          <w:p/>
        </w:tc>
        <w:tc>
          <w:tcPr>
            <w:tcW w:w="710" w:type="dxa"/>
          </w:tcPr>
          <w:p/>
        </w:tc>
        <w:tc>
          <w:tcPr>
            <w:tcW w:w="143" w:type="dxa"/>
          </w:tcPr>
          <w:p/>
        </w:tc>
        <w:tc>
          <w:tcPr>
            <w:tcW w:w="143" w:type="dxa"/>
          </w:tcPr>
          <w:p/>
        </w:tc>
      </w:tr>
      <w:tr>
        <w:trPr>
          <w:trHeight w:hRule="exact" w:val="697.809"/>
        </w:trPr>
        <w:tc>
          <w:tcPr>
            <w:tcW w:w="10504.5"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44.03.05 Педагогическое образование (с двумя профилями подготовки)</w:t>
            </w:r>
          </w:p>
          <w:p>
            <w:pPr>
              <w:jc w:val="left"/>
              <w:spacing w:after="0" w:line="240" w:lineRule="auto"/>
              <w:rPr>
                <w:sz w:val="19"/>
                <w:szCs w:val="19"/>
              </w:rPr>
            </w:pPr>
            <w:r>
              <w:rPr>
                <w:rFonts w:ascii="Times New Roman" w:hAnsi="Times New Roman" w:cs="Times New Roman"/>
                <w:color w:val="#000000"/>
                <w:sz w:val="19"/>
                <w:szCs w:val="19"/>
              </w:rPr>
              <w:t> Направленность (профиль) "Физика и Профиль по выбору"</w:t>
            </w:r>
          </w:p>
          <w:p>
            <w:pPr>
              <w:jc w:val="left"/>
              <w:spacing w:after="0" w:line="240" w:lineRule="auto"/>
              <w:rPr>
                <w:sz w:val="19"/>
                <w:szCs w:val="19"/>
              </w:rPr>
            </w:pPr>
            <w:r>
              <w:rPr>
                <w:rFonts w:ascii="Times New Roman" w:hAnsi="Times New Roman" w:cs="Times New Roman"/>
                <w:color w:val="#000000"/>
                <w:sz w:val="19"/>
                <w:szCs w:val="19"/>
              </w:rPr>
              <w:t> (Шифр Дисциплины: Б1.О.02.05.02)</w:t>
            </w:r>
          </w:p>
        </w:tc>
        <w:tc>
          <w:tcPr>
            <w:tcW w:w="143" w:type="dxa"/>
          </w:tcPr>
          <w:p/>
        </w:tc>
        <w:tc>
          <w:tcPr>
            <w:tcW w:w="143" w:type="dxa"/>
          </w:tcPr>
          <w:p/>
        </w:tc>
      </w:tr>
      <w:tr>
        <w:trPr>
          <w:trHeight w:hRule="exact" w:val="416.7451"/>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утвержденного учёным советом вуза 22.12.2020 протокол № 5.</w:t>
            </w:r>
          </w:p>
        </w:tc>
      </w:tr>
      <w:tr>
        <w:trPr>
          <w:trHeight w:hRule="exact" w:val="555.6603"/>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одобрена на заседании кафедры</w:t>
            </w: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697.8094"/>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17.09.2020 г.  №  2</w:t>
            </w:r>
          </w:p>
          <w:p>
            <w:pPr>
              <w:jc w:val="left"/>
              <w:spacing w:after="0" w:line="240" w:lineRule="auto"/>
              <w:rPr>
                <w:sz w:val="19"/>
                <w:szCs w:val="19"/>
              </w:rPr>
            </w:pPr>
            <w:r>
              <w:rPr>
                <w:rFonts w:ascii="Times New Roman" w:hAnsi="Times New Roman" w:cs="Times New Roman"/>
                <w:color w:val="#000000"/>
                <w:sz w:val="19"/>
                <w:szCs w:val="19"/>
              </w:rPr>
              <w:t> Срок действия программы: 2021-2026 уч.г.</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693"/>
        <w:gridCol w:w="850"/>
        <w:gridCol w:w="1134"/>
        <w:gridCol w:w="510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138.91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0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2021 г.</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416.74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2021-2022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2021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0022"/>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277"/>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299"/>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2022 г.</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416.7451"/>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2022-2023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7"/>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2022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2023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46"/>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2023-2024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2023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46"/>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2024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5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2024-2025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2024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510"/>
        <w:gridCol w:w="1559"/>
        <w:gridCol w:w="1843"/>
        <w:gridCol w:w="510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76.58701"/>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727.20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систематических математических знаний о понятиях, определениях, теоремах, методах высшей математики, а именно, линейной алгебры, аналитической геометрии и математического анализа для ориентирования в современном информационном пространстве</w:t>
            </w:r>
          </w:p>
        </w:tc>
      </w:tr>
      <w:tr>
        <w:trPr>
          <w:trHeight w:hRule="exact" w:val="277.8299"/>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МЕСТО ДИСЦИПЛИНЫ В СТРУКТУРЕ ООП</w:t>
            </w:r>
          </w:p>
        </w:tc>
      </w:tr>
      <w:tr>
        <w:trPr>
          <w:trHeight w:hRule="exact" w:val="277.8299"/>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Цикл (раздел)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Б1.О.02.05</w:t>
            </w:r>
          </w:p>
        </w:tc>
      </w:tr>
      <w:tr>
        <w:trPr>
          <w:trHeight w:hRule="exact" w:val="277.830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Требования к предварительной подготовке обучающегося:</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Дисциплины и практики, для которых освоение данной дисциплины (модуля) необходимо как предшествующее:</w:t>
            </w:r>
          </w:p>
        </w:tc>
      </w:tr>
      <w:tr>
        <w:trPr>
          <w:trHeight w:hRule="exact" w:val="287.678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Механика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Молекулярная физика и термодинамика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Электричество и магнетизм</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2.2.4</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Оптика</w:t>
            </w:r>
          </w:p>
        </w:tc>
      </w:tr>
      <w:tr>
        <w:trPr>
          <w:trHeight w:hRule="exact" w:val="279.59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2.2.5</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Квантовая физика</w:t>
            </w:r>
          </w:p>
        </w:tc>
      </w:tr>
      <w:tr>
        <w:trPr>
          <w:trHeight w:hRule="exact" w:val="277.8299"/>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478.0438"/>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КОМПЕТЕНЦИИ ОБУЧАЮЩЕГОСЯ, ФОРМИРУЕМЫЕ В РЕЗУЛЬТАТЕ ОСВОЕНИЯ ДИСЦИПЛИНЫ (МОДУЛЯ)</w:t>
            </w: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УК-1.З1: Знать методы поиска, анализа и синтеза информации</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77.8299"/>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но не структурированные знания о методах поиска, анализа и синтеза информации</w:t>
            </w:r>
          </w:p>
        </w:tc>
      </w:tr>
      <w:tr>
        <w:trPr>
          <w:trHeight w:hRule="exact" w:val="478.0438"/>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но содержащие отдельные пробелы знания о методах поиска, анализа и синтеза информации</w:t>
            </w:r>
          </w:p>
        </w:tc>
      </w:tr>
      <w:tr>
        <w:trPr>
          <w:trHeight w:hRule="exact" w:val="277.8299"/>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системные знания о методах поиска, анализа и синтеза информации</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УК-1.У1: Уметь использовать методы поиска, критического анализа и синтеза информации</w:t>
            </w: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успешно, но не системно умеет использовать методы поиска, критического анализа и синтеза информации</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успешные, но содержащие отдельные пробелы в умении использовать методы поиска, критического анализа и синтеза информации</w:t>
            </w:r>
          </w:p>
        </w:tc>
      </w:tr>
      <w:tr>
        <w:trPr>
          <w:trHeight w:hRule="exact" w:val="277.829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Сформированное умение использовать методы поиска, критического анализа и синтеза информации</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УК-1.У2: Уметь системно решать поставленные задачи</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77.829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успешно, но не системно умеет решать поставленные задачи</w:t>
            </w:r>
          </w:p>
        </w:tc>
      </w:tr>
      <w:tr>
        <w:trPr>
          <w:trHeight w:hRule="exact" w:val="277.830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успешные, но содержащие отдельные пробелы в умении системно решать поставленные задачи</w:t>
            </w:r>
          </w:p>
        </w:tc>
      </w:tr>
      <w:tr>
        <w:trPr>
          <w:trHeight w:hRule="exact" w:val="277.829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Сформированное умение системно решать поставленные задачи</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УК-1.В1: Владеть навыками использования методов поиска, критического анализа и синтеза информации</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77.829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владеет навыками использования методов поиска, критического анализа и синтеза информации</w:t>
            </w:r>
          </w:p>
        </w:tc>
      </w:tr>
      <w:tr>
        <w:trPr>
          <w:trHeight w:hRule="exact" w:val="277.830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Владеет навыками использования методов поиска, критического анализа и синтеза информации</w:t>
            </w:r>
          </w:p>
        </w:tc>
      </w:tr>
      <w:tr>
        <w:trPr>
          <w:trHeight w:hRule="exact" w:val="277.829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навыки владения навыками методов поиска, критического анализа и синтеза информации</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УК-1.В2: Владеть навыками системного решения поставленных задач</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77.829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владеет навыками системного решения поставленных задач</w:t>
            </w:r>
          </w:p>
        </w:tc>
      </w:tr>
      <w:tr>
        <w:trPr>
          <w:trHeight w:hRule="exact" w:val="277.830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Владеет навыками системного решения поставленных задач</w:t>
            </w:r>
          </w:p>
        </w:tc>
      </w:tr>
      <w:tr>
        <w:trPr>
          <w:trHeight w:hRule="exact" w:val="277.829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навыки владения системного решения поставленных задач</w:t>
            </w:r>
          </w:p>
        </w:tc>
      </w:tr>
      <w:tr>
        <w:trPr>
          <w:trHeight w:hRule="exact" w:val="277.8304"/>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04"/>
        </w:trPr>
        <w:tc>
          <w:tcPr>
            <w:tcW w:w="10788"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5"/>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507.44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понятия, определения, теоремы, методы высшей математики для ориентирования в современном информационном пространстве.</w:t>
            </w:r>
          </w:p>
        </w:tc>
      </w:tr>
      <w:tr>
        <w:trPr>
          <w:trHeight w:hRule="exact" w:val="277.83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507.44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Применять основные понятия, определения, теоремы, методы высшей математики для ориентирования в современном информационном пространстве.</w:t>
            </w:r>
          </w:p>
        </w:tc>
      </w:tr>
      <w:tr>
        <w:trPr>
          <w:trHeight w:hRule="exact" w:val="277.831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544"/>
        <w:gridCol w:w="142"/>
        <w:gridCol w:w="850"/>
        <w:gridCol w:w="567"/>
        <w:gridCol w:w="142"/>
        <w:gridCol w:w="1134"/>
        <w:gridCol w:w="2410"/>
        <w:gridCol w:w="284"/>
        <w:gridCol w:w="709"/>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3.3.1</w:t>
            </w:r>
          </w:p>
        </w:tc>
        <w:tc>
          <w:tcPr>
            <w:tcW w:w="10022.5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использовании основных понятий, определений, теорем, методов высшей математики для ориентирования в современном информационном пространстве.</w:t>
            </w:r>
          </w:p>
        </w:tc>
      </w:tr>
      <w:tr>
        <w:trPr>
          <w:trHeight w:hRule="exact" w:val="277.8299"/>
        </w:trPr>
        <w:tc>
          <w:tcPr>
            <w:tcW w:w="766" w:type="dxa"/>
          </w:tcPr>
          <w:p/>
        </w:tc>
        <w:tc>
          <w:tcPr>
            <w:tcW w:w="228" w:type="dxa"/>
          </w:tcPr>
          <w:p/>
        </w:tc>
        <w:tc>
          <w:tcPr>
            <w:tcW w:w="3545"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277.83"/>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СТРУКТУРА И СОДЕРЖАНИЕ ДИСЦИПЛИНЫ (МОДУЛЯ)</w:t>
            </w:r>
          </w:p>
        </w:tc>
      </w:tr>
      <w:tr>
        <w:trPr>
          <w:trHeight w:hRule="exact" w:val="416.7451"/>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Интре ракт.</w:t>
            </w:r>
          </w:p>
        </w:tc>
      </w:tr>
      <w:tr>
        <w:trPr>
          <w:trHeight w:hRule="exact" w:val="138.9149"/>
        </w:trPr>
        <w:tc>
          <w:tcPr>
            <w:tcW w:w="766" w:type="dxa"/>
          </w:tcPr>
          <w:p/>
        </w:tc>
        <w:tc>
          <w:tcPr>
            <w:tcW w:w="228" w:type="dxa"/>
          </w:tcPr>
          <w:p/>
        </w:tc>
        <w:tc>
          <w:tcPr>
            <w:tcW w:w="3545"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555.6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Линейная алгебра</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 Основные понятия линейной алгебры. Системы линейных уравнений. Матрица. Действия над матрицами. Ранг матрицы. Определители. Вычисление определителей. Обратная матрица, ее нахождение.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Л1.7Л2.1 Л2.3Л3.3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2. Теорема Кронекера - Капелли. Исследование решения системы линейных уравнений. Методы решения систем линейных уравнений.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Л1.7Л2.1 Л2.3Л3.3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 Основные понятия линейной алгебры. Системы линейных уравнений. Матрица. Действия над матрицами. Ранг матрицы. Определители. Вычисление определителей. Обратная матрица, ее нахождение.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Л1.7Л2.1 Л2.3Л3.3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2. Теорема Кронекера - Капелли. Исследование решения системы линейных уравнений. Методы решения систем линейных уравнений.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Л1.6 Л1.7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2675.54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 Основные понятия линейной алгебры. Системы линейных уравнений. Матрица. Действия над матрицами. Ранг матрицы. Определители. Вычисление определителей. Обратная матрица, ее нахождение.	</w:t>
            </w:r>
          </w:p>
          <w:p>
            <w:pPr>
              <w:jc w:val="left"/>
              <w:spacing w:after="0" w:line="240" w:lineRule="auto"/>
              <w:rPr>
                <w:sz w:val="19"/>
                <w:szCs w:val="19"/>
              </w:rPr>
            </w:pPr>
            <w:r>
              <w:rPr>
                <w:rFonts w:ascii="Times New Roman" w:hAnsi="Times New Roman" w:cs="Times New Roman"/>
                <w:color w:val="#000000"/>
                <w:sz w:val="19"/>
                <w:szCs w:val="19"/>
              </w:rPr>
              <w:t> Тема 2. Теорема Кронекера - Капелли. Исследование решения системы линейных уравнений. Методы решения систем линейных уравнений.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Л1.7Л2.1 Л2.3Л3.3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Аналитическая геометрия</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544"/>
        <w:gridCol w:w="142"/>
        <w:gridCol w:w="850"/>
        <w:gridCol w:w="567"/>
        <w:gridCol w:w="142"/>
        <w:gridCol w:w="1134"/>
        <w:gridCol w:w="2410"/>
        <w:gridCol w:w="284"/>
        <w:gridCol w:w="709"/>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3. Предмет и методы аналитической геометрии. Различные системы координат на плоскости и в пространстве. Уравнения прямой линии на плоскости. Кривые второго порядка.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Л1.7Л2.4 Л2.7Л3.3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4. Векторы. Разложение вектора по ортам. Произведения векторов. Уравнения прямой линии и плоскости в пространстве. Канонические уравнения поверхностей второго порядка в пространстве.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Л1.7Л2.3 Л2.8Л3.3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3. Предмет и методы аналитической геометрии. Различные системы координат на плоскости и в пространстве. Уравнения прямой линии на плоскости. Кривые второго порядка.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Л1.7Л2.5 Л2.8Л3.3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4. Векторы. Разложение вектора по ортам. Произведения векторов. Уравнения прямой линии и плоскости в пространстве. Канонические уравнения поверхностей второго порядка в пространстве.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Л1.7Л2.5 Л2.8Л3.3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3. Предмет и методы аналитической геометрии. Различные системы координат на плоскости и в пространстве. Уравнения прямой линии на плоскости. Кривые второго порядка.		</w:t>
            </w:r>
          </w:p>
          <w:p>
            <w:pPr>
              <w:jc w:val="left"/>
              <w:spacing w:after="0" w:line="240" w:lineRule="auto"/>
              <w:rPr>
                <w:sz w:val="19"/>
                <w:szCs w:val="19"/>
              </w:rPr>
            </w:pPr>
            <w:r>
              <w:rPr>
                <w:rFonts w:ascii="Times New Roman" w:hAnsi="Times New Roman" w:cs="Times New Roman"/>
                <w:color w:val="#000000"/>
                <w:sz w:val="19"/>
                <w:szCs w:val="19"/>
              </w:rPr>
              <w:t> Тема 4. Векторы. Разложение вектора по ортам. Произведения векторов. Уравнения прямой линии и плоскости в пространстве. Канонические уравнения поверхностей второго порядка в пространстве.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Л1.6 Л1.7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Дифференциальное исчисление функции одной и многих переменных</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 Расширение понятия числа. Функция одной и многих переменных. Предел и непрерывность функции в точке. Производная и дифференциал функции. Применение производной к исследованию функции.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Л1.5 Л1.6 Л1.7Л2.2 Л2.6Л3.1 Л3.2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544"/>
        <w:gridCol w:w="142"/>
        <w:gridCol w:w="850"/>
        <w:gridCol w:w="567"/>
        <w:gridCol w:w="142"/>
        <w:gridCol w:w="1134"/>
        <w:gridCol w:w="2410"/>
        <w:gridCol w:w="284"/>
        <w:gridCol w:w="709"/>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 Расширение понятия числа. Функция одной и многихпеременных. Предел и непрерывность функции в точке. Производная и дифференциал функции. Применение производной к исследованию функции.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Л1.5 Л1.6 Л1.7Л2.2 Л2.6Л3.1 Л3.2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 Расширение понятия числа. Функция одной и многихпеременных. Предел и непрерывность функции в точке. Производная и дифференциал функции. Применение производной к исследованию функции.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Л1.6 Л1.7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Интегральное исчисление функции одной и многих переменных</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2. Неопределенный интеграл. Свойства, таблица, методы интегрирования неопределенных интегралов. Определенный интеграл. Свойства. Формула Ньютона-Лейбница. Применение определенного интеграла в геометрии и физике.</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Л1.7Л2.2Л3.1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3. Кратные интегралы. Свойства, вычисление. Задача о работе силового поля. Криволинейный интеграл. Применение интегралов в геометрии и физике.</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Л1.7Л2.2Л3.1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2. Неопределенный интеграл. Свойства, таблица, методы интегрирования неопределенных интегралов. Определенный интеграл. Свойства. Формула Ньютона-Лейбница. Применение определенного интеграла в геометрии и физике.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Л1.7Л2.2Л3.1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3. Кратные интегралы. Свойства, вычисление. Задача о работе силового поля. Криволинейный интеграл. Применение интегралов в геометрии и физике.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Л1.7Л2.2Л3.1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544"/>
        <w:gridCol w:w="142"/>
        <w:gridCol w:w="850"/>
        <w:gridCol w:w="567"/>
        <w:gridCol w:w="142"/>
        <w:gridCol w:w="1134"/>
        <w:gridCol w:w="2410"/>
        <w:gridCol w:w="284"/>
        <w:gridCol w:w="709"/>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2. Неопределенный интеграл. Свойства, таблица, методы интегрирования неопределенных интегралов. Определенный интеграл. Свойства. Формула Ньютона-Лейбница. Применение определенного интеграла в геометрии и физике.</w:t>
            </w:r>
          </w:p>
          <w:p>
            <w:pPr>
              <w:jc w:val="left"/>
              <w:spacing w:after="0" w:line="240" w:lineRule="auto"/>
              <w:rPr>
                <w:sz w:val="19"/>
                <w:szCs w:val="19"/>
              </w:rPr>
            </w:pPr>
            <w:r>
              <w:rPr>
                <w:rFonts w:ascii="Times New Roman" w:hAnsi="Times New Roman" w:cs="Times New Roman"/>
                <w:color w:val="#000000"/>
                <w:sz w:val="19"/>
                <w:szCs w:val="19"/>
              </w:rPr>
              <w:t> Тема 3. Кратные интегралы. Свойства, вычисление. Задача о работе силового поля. Криволинейный интеграл. Применение интегралов в геометрии и физике.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Л1.6 Л1.7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5. Ряды</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60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4. Понятие о сумме числового ряда. Сходимость. Знакочередующиеся ряды. Степенные ряды. Теорема Абеля. Свойства степенного ряда. Ряд Тейлора. Разложение основных элементарных функций в ряд Тейлора.</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Л1.7Л2.2Л3.1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4. Понятие о сумме числового ряда. Сходимость. Знакочередующиеся ряды. Степенные ряды. Теорема Абеля. Свойства степенного ряда. Ряд Тейлора. Разложение основных элементарных функций в ряд Тейлора.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Л1.7Л2.2Л3.1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4. Понятие о сумме числового ряда. Сходимость. Знакочередующиеся ряды. Степенные ряды. Теорема Абеля. Свойства степенного ряда. Ряд Тейлора. Разложение основных элементарных функций в ряд Тейлора.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4,25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Л1.6 Л1.7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6. Контроль</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Зачет /Зачёт/</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Л1.6 Л1.7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Консультации /ИКР/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0,25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УК-1.З1 УК -1.У1 УК- 1.У2 УК- 1.В1 УК- 1.В2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Л1.6 Л1.7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1843"/>
        <w:gridCol w:w="1701"/>
        <w:gridCol w:w="142"/>
        <w:gridCol w:w="3402"/>
        <w:gridCol w:w="1701"/>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3403" w:type="dxa"/>
          </w:tcPr>
          <w:p/>
        </w:tc>
        <w:tc>
          <w:tcPr>
            <w:tcW w:w="1702"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555.6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277.83"/>
        </w:trPr>
        <w:tc>
          <w:tcPr>
            <w:tcW w:w="993" w:type="dxa"/>
          </w:tcPr>
          <w:p/>
        </w:tc>
        <w:tc>
          <w:tcPr>
            <w:tcW w:w="1844" w:type="dxa"/>
          </w:tcPr>
          <w:p/>
        </w:tc>
        <w:tc>
          <w:tcPr>
            <w:tcW w:w="1702" w:type="dxa"/>
          </w:tcPr>
          <w:p/>
        </w:tc>
        <w:tc>
          <w:tcPr>
            <w:tcW w:w="143" w:type="dxa"/>
          </w:tcPr>
          <w:p/>
        </w:tc>
        <w:tc>
          <w:tcPr>
            <w:tcW w:w="3403" w:type="dxa"/>
          </w:tcPr>
          <w:p/>
        </w:tc>
        <w:tc>
          <w:tcPr>
            <w:tcW w:w="1702" w:type="dxa"/>
          </w:tcPr>
          <w:p/>
        </w:tc>
        <w:tc>
          <w:tcPr>
            <w:tcW w:w="993" w:type="dxa"/>
          </w:tcPr>
          <w:p/>
        </w:tc>
      </w:tr>
      <w:tr>
        <w:trPr>
          <w:trHeight w:hRule="exact" w:val="416.74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ФОНД ОЦЕНОЧНЫХ СРЕДСТВ</w:t>
            </w:r>
          </w:p>
        </w:tc>
      </w:tr>
      <w:tr>
        <w:trPr>
          <w:trHeight w:hRule="exact" w:val="277.83"/>
        </w:trPr>
        <w:tc>
          <w:tcPr>
            <w:tcW w:w="993" w:type="dxa"/>
          </w:tcPr>
          <w:p/>
        </w:tc>
        <w:tc>
          <w:tcPr>
            <w:tcW w:w="1844" w:type="dxa"/>
          </w:tcPr>
          <w:p/>
        </w:tc>
        <w:tc>
          <w:tcPr>
            <w:tcW w:w="1702" w:type="dxa"/>
          </w:tcPr>
          <w:p/>
        </w:tc>
        <w:tc>
          <w:tcPr>
            <w:tcW w:w="143" w:type="dxa"/>
          </w:tcPr>
          <w:p/>
        </w:tc>
        <w:tc>
          <w:tcPr>
            <w:tcW w:w="3403" w:type="dxa"/>
          </w:tcPr>
          <w:p/>
        </w:tc>
        <w:tc>
          <w:tcPr>
            <w:tcW w:w="1702" w:type="dxa"/>
          </w:tcPr>
          <w:p/>
        </w:tc>
        <w:tc>
          <w:tcPr>
            <w:tcW w:w="993" w:type="dxa"/>
          </w:tcP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ФОСы для проведения промежуточного контроля:</w:t>
            </w:r>
          </w:p>
        </w:tc>
      </w:tr>
      <w:tr>
        <w:trPr>
          <w:trHeight w:hRule="exact" w:val="478.044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 (курс)</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Форма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12691.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Собеседование</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Вопросы для зачета  1. Матрицы. Основные понятия. Действия над ними. 2. Элементарные преобразования над матрицами. Ранг матрицы. 3. Определители. Основные свойства. 4. Вычисление определителей с помощью алгебраических дополнений. 5. Обратная матрица, ее нахождение. 6. Системы линейных уравнений. Основные понятия. 7. Исследование систем линейных уравнений. Теорема Кронекера - Капелли. 8. Методы решения систем линейных уравнений: алгебраического сложения, подстановки, матричный метод. 9. Методы решения систем линейных уравнений: Гаусса, Крамера. 10. Уравнение прямой линии на плоскости: с угловым коэффициентом, общее, в отрезках. 11. Различные уравнения прямой линии на плоскости. 12. Угол между прямыми линиями. Расстояние от точки до прямой линии. 13. Окружность, парабола. 14. Эллипс. Гипербола.  15. Скалярные и векторные величины. Линейные операции над векторами. 16. Разложение вектора по ортам.  17. Скалярное произведение векторов. 18. Прямая линия в пространстве. 19. Уравнения плоскости в пространстве. 20. Канонические уравнения поверхностей второго порядка в пространстве. Вопросы для зачета 2. Расширение понятия числа. Действительные числа. 2. Понятие функции. Способы задания. Свойства функции. Четность, нечетность функции. Ограниченность, монотонность, периодичность 3. Предел функции в точке. Теорема о единственности предела. 4. Первый и второй замечательный пределы. 5. Различные определения непрерывности функции в точке. Классификация точек разрыва функции. 6. Теоремы Больцано – Коши и Вейерштрасса для непрерывных функций на отрезке. 7. Математическая модель производной функции. Физический и геометрический смысл производной. 8. Таблица производных функций. 9. Связь между дифференцируемостью и непрерывностью функций в точке. 10. Дифференциал функции. Производные и дифференциалы высших порядков. Физический смысл второй</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1843"/>
        <w:gridCol w:w="1701"/>
        <w:gridCol w:w="142"/>
        <w:gridCol w:w="3402"/>
        <w:gridCol w:w="1701"/>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3403" w:type="dxa"/>
          </w:tcPr>
          <w:p/>
        </w:tc>
        <w:tc>
          <w:tcPr>
            <w:tcW w:w="1702"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14975.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производной функции. 11. Теоремы Ферма, Ролля. 12. Теоремы Лагранжа, Коши. 13. Необходимые и достаточные признаки монотонности, экстремума функции 14. Необходимые и достаточные признаки выпуклости, вогнутости, точек перегиба кривой. 15. Действительная функция n - действительных переменных. Предел, непрерывность, частные производные функции двух переменных. 16. Дифференциал (полный, частные) функции двух переменных. Уравнение касательной плоскости. Геометрический смысл полного дифференциала. 17. Дифференцирование сложной функции двух переменных. 18. Частные производные и дифференциалы высших порядков функции двух переменных. 19. Признаки экстремума функции двух переменных. 20. Первообразная. Неопределенный интеграл. Свойства и таблица неопределенных интегралов. 21. Замена переменной и метод интегрирования по частям в неопределенном интеграле. 22. Интегрирование рациональных функций. Интегрирование тригонометрических функций. 23. Задачи, приводящие к понятию определенного интеграла. Математическая модель определенного интеграла. Свойства определенного интеграла. 24. Формула Ньютона- Лейбница для определенного интеграла. 25. Геометрические приложения определенного интеграла. Площадь плоской фигуры, длина дуги кривой, объем тела вращения. 26. Физические приложения определенного интеграла. 27. Двойной интеграл. Свойства. Вычисление двойного интеграла в прямоугольных координатах и полярных координатах. 28. Тройной интеграл. Вычисление тройного интеграла в прямоугольных координатах, цилиндрических и сферических координатах. 29. Приложения двойного и тройного интегралов в физических задачах. 30. Задача о работе силового поля. 31. Криволинейный интеграл. Свойства, вычисление, формула Остроградского- Грина. 32. Условие независимости криволинейного интеграла от линии интегрирования. 33. Сумма, сходимость, расходимость числового ряда. Свойства сходящихся числовых рядов. 34. Необходимый признак сходимости числового ряда. Гармонический ряд. 35. Достаточные признаки числового ряда: сравнения, Даламбера, Коши (радикальный). 36. Знакочередующиеся ряды. Достаточный признак Лейбница. Абсолютная и условная сходимость. 37.</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567"/>
        <w:gridCol w:w="1276"/>
        <w:gridCol w:w="1701"/>
        <w:gridCol w:w="142"/>
        <w:gridCol w:w="2977"/>
        <w:gridCol w:w="425"/>
        <w:gridCol w:w="1701"/>
        <w:gridCol w:w="992"/>
      </w:tblGrid>
      <w:tr>
        <w:trPr>
          <w:trHeight w:hRule="exact" w:val="416.745"/>
        </w:trPr>
        <w:tc>
          <w:tcPr>
            <w:tcW w:w="4692.75" w:type="dxa"/>
            <w:gridSpan w:val="5"/>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2978" w:type="dxa"/>
          </w:tcPr>
          <w:p/>
        </w:tc>
        <w:tc>
          <w:tcPr>
            <w:tcW w:w="426" w:type="dxa"/>
          </w:tcPr>
          <w:p/>
        </w:tc>
        <w:tc>
          <w:tcPr>
            <w:tcW w:w="1702"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12</w:t>
            </w:r>
          </w:p>
        </w:tc>
      </w:tr>
      <w:tr>
        <w:trPr>
          <w:trHeight w:hRule="exact" w:val="4653.2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3558.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Функциональные ряды. Сходимость функционального ряда. Достаточный признак Вейерштрасса. 38. Теоремы о непрерывности суммы, дифференцировании и интегрировании функционального ряда. 39. Степенные ряды. Теорема Абеля. Радиус и интервал степенного ряда. 40. Свойства степенного ряда. 41. Ряд Тейлора. Теорема о единственности разложения функции в ряд Тейлора. 42. Структура остаточного члена ряда Тейлора. Достаточный признак разложения функции в ряд Тейлора. 43. Разложение показательной функции и тригонометрических функций в ряд Тейлора. 44. Разложение логарифмической функции в ряд Тейлора. 45. Биномиальный ряд. Разложение дробно-рациональных функций в ряд Тейлора.</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299"/>
        </w:trPr>
        <w:tc>
          <w:tcPr>
            <w:tcW w:w="993" w:type="dxa"/>
          </w:tcPr>
          <w:p/>
        </w:tc>
        <w:tc>
          <w:tcPr>
            <w:tcW w:w="568" w:type="dxa"/>
          </w:tcPr>
          <w:p/>
        </w:tc>
        <w:tc>
          <w:tcPr>
            <w:tcW w:w="1277" w:type="dxa"/>
          </w:tcPr>
          <w:p/>
        </w:tc>
        <w:tc>
          <w:tcPr>
            <w:tcW w:w="1702" w:type="dxa"/>
          </w:tcPr>
          <w:p/>
        </w:tc>
        <w:tc>
          <w:tcPr>
            <w:tcW w:w="143" w:type="dxa"/>
          </w:tcPr>
          <w:p/>
        </w:tc>
        <w:tc>
          <w:tcPr>
            <w:tcW w:w="2978" w:type="dxa"/>
          </w:tcPr>
          <w:p/>
        </w:tc>
        <w:tc>
          <w:tcPr>
            <w:tcW w:w="426" w:type="dxa"/>
          </w:tcPr>
          <w:p/>
        </w:tc>
        <w:tc>
          <w:tcPr>
            <w:tcW w:w="1702"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ФОСы для проведения текущего контроля:</w:t>
            </w:r>
          </w:p>
        </w:tc>
      </w:tr>
      <w:tr>
        <w:trPr>
          <w:trHeight w:hRule="exact" w:val="277.8299"/>
        </w:trPr>
        <w:tc>
          <w:tcPr>
            <w:tcW w:w="1574.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Тема</w:t>
            </w:r>
          </w:p>
        </w:tc>
        <w:tc>
          <w:tcPr>
            <w:tcW w:w="299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133.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4433.521"/>
        </w:trPr>
        <w:tc>
          <w:tcPr>
            <w:tcW w:w="1574.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Тема 1. Основные понятия линейной алгебры. Системы линейных уравнений. Матрица. Действия над матрицами. Ранг матрицы. Определители. Вычисление определителей. Обратная матрица, ее нахождение.		</w:t>
            </w:r>
          </w:p>
        </w:tc>
        <w:tc>
          <w:tcPr>
            <w:tcW w:w="299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Устный опрос</w:t>
            </w:r>
          </w:p>
        </w:tc>
        <w:tc>
          <w:tcPr>
            <w:tcW w:w="3133.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Что такое матрица. Изменение значения ранга матрицы. Способы вычисления определителей. Условие существования обратной матрицы.</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3115.077"/>
        </w:trPr>
        <w:tc>
          <w:tcPr>
            <w:tcW w:w="1574.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Тема 2. Теорема Кронекера - Капелли. Исследование решения системы линейных уравнений. Методы решения систем линейных уравнений.		</w:t>
            </w:r>
          </w:p>
        </w:tc>
        <w:tc>
          <w:tcPr>
            <w:tcW w:w="299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Устный опрос</w:t>
            </w:r>
          </w:p>
        </w:tc>
        <w:tc>
          <w:tcPr>
            <w:tcW w:w="3133.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Привести схему исследования решения системы линейных уравнений с помощью теоремы Кронекера-Капелли. Перечислить методы решения систем линейных уравнений.</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850"/>
        <w:gridCol w:w="992"/>
        <w:gridCol w:w="142"/>
        <w:gridCol w:w="1843"/>
        <w:gridCol w:w="142"/>
        <w:gridCol w:w="1843"/>
        <w:gridCol w:w="1134"/>
        <w:gridCol w:w="425"/>
        <w:gridCol w:w="1701"/>
        <w:gridCol w:w="992"/>
      </w:tblGrid>
      <w:tr>
        <w:trPr>
          <w:trHeight w:hRule="exact" w:val="416.745"/>
        </w:trPr>
        <w:tc>
          <w:tcPr>
            <w:tcW w:w="4692.75" w:type="dxa"/>
            <w:gridSpan w:val="6"/>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844" w:type="dxa"/>
          </w:tcPr>
          <w:p/>
        </w:tc>
        <w:tc>
          <w:tcPr>
            <w:tcW w:w="1135" w:type="dxa"/>
          </w:tcPr>
          <w:p/>
        </w:tc>
        <w:tc>
          <w:tcPr>
            <w:tcW w:w="426" w:type="dxa"/>
          </w:tcPr>
          <w:p/>
        </w:tc>
        <w:tc>
          <w:tcPr>
            <w:tcW w:w="1702"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13</w:t>
            </w:r>
          </w:p>
        </w:tc>
      </w:tr>
      <w:tr>
        <w:trPr>
          <w:trHeight w:hRule="exact" w:val="3334.842"/>
        </w:trPr>
        <w:tc>
          <w:tcPr>
            <w:tcW w:w="1574.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Тема 3. Предмет и методы аналитической геометрии. Различные системы координат на плоскости и в пространстве. Уравнения прямой линии на плоскости. Кривые второго порядка.		</w:t>
            </w:r>
          </w:p>
        </w:tc>
        <w:tc>
          <w:tcPr>
            <w:tcW w:w="299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Устный опрос</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Формулы связи прямоугольгой и полярной систем координат и наоборот. Исследование общего уравнения прямой линии.</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3554.46"/>
        </w:trPr>
        <w:tc>
          <w:tcPr>
            <w:tcW w:w="1574.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Тема 4. Векторы. Разложение вектора по ортам. Произведения векторов. Уравнения прямой линии и плоскости в пространстве. Канонические уравнения поверхностей второго порядка в пространстве.</w:t>
            </w:r>
          </w:p>
        </w:tc>
        <w:tc>
          <w:tcPr>
            <w:tcW w:w="299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Устный опрос</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Дать определения окружности, эллипса, гиперболы, параболы. Действия над векторами. Исследование общего уравнения плоскости в пространстве. Вырожденные и невырожденные уравнения поверхностей второго порядка в пространстве.</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304"/>
        </w:trPr>
        <w:tc>
          <w:tcPr>
            <w:tcW w:w="710" w:type="dxa"/>
          </w:tcPr>
          <w:p/>
        </w:tc>
        <w:tc>
          <w:tcPr>
            <w:tcW w:w="851" w:type="dxa"/>
          </w:tcPr>
          <w:p/>
        </w:tc>
        <w:tc>
          <w:tcPr>
            <w:tcW w:w="993" w:type="dxa"/>
          </w:tcPr>
          <w:p/>
        </w:tc>
        <w:tc>
          <w:tcPr>
            <w:tcW w:w="143" w:type="dxa"/>
          </w:tcPr>
          <w:p/>
        </w:tc>
        <w:tc>
          <w:tcPr>
            <w:tcW w:w="1844" w:type="dxa"/>
          </w:tcPr>
          <w:p/>
        </w:tc>
        <w:tc>
          <w:tcPr>
            <w:tcW w:w="143" w:type="dxa"/>
          </w:tcPr>
          <w:p/>
        </w:tc>
        <w:tc>
          <w:tcPr>
            <w:tcW w:w="1844" w:type="dxa"/>
          </w:tcPr>
          <w:p/>
        </w:tc>
        <w:tc>
          <w:tcPr>
            <w:tcW w:w="1135" w:type="dxa"/>
          </w:tcPr>
          <w:p/>
        </w:tc>
        <w:tc>
          <w:tcPr>
            <w:tcW w:w="426" w:type="dxa"/>
          </w:tcPr>
          <w:p/>
        </w:tc>
        <w:tc>
          <w:tcPr>
            <w:tcW w:w="1702" w:type="dxa"/>
          </w:tcPr>
          <w:p/>
        </w:tc>
        <w:tc>
          <w:tcPr>
            <w:tcW w:w="993" w:type="dxa"/>
          </w:tcPr>
          <w:p/>
        </w:tc>
      </w:tr>
      <w:tr>
        <w:trPr>
          <w:trHeight w:hRule="exact" w:val="277.8304"/>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ФОСы для проведения входного контроля:</w:t>
            </w:r>
          </w:p>
        </w:tc>
      </w:tr>
      <w:tr>
        <w:trPr>
          <w:trHeight w:hRule="exact" w:val="277.8295"/>
        </w:trPr>
        <w:tc>
          <w:tcPr>
            <w:tcW w:w="2566.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426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277.8304"/>
        </w:trPr>
        <w:tc>
          <w:tcPr>
            <w:tcW w:w="2566.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Тест</w:t>
            </w:r>
          </w:p>
        </w:tc>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Бумажный вариант теста</w:t>
            </w:r>
          </w:p>
        </w:tc>
        <w:tc>
          <w:tcPr>
            <w:tcW w:w="426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295"/>
        </w:trPr>
        <w:tc>
          <w:tcPr>
            <w:tcW w:w="710" w:type="dxa"/>
          </w:tcPr>
          <w:p/>
        </w:tc>
        <w:tc>
          <w:tcPr>
            <w:tcW w:w="851" w:type="dxa"/>
          </w:tcPr>
          <w:p/>
        </w:tc>
        <w:tc>
          <w:tcPr>
            <w:tcW w:w="993" w:type="dxa"/>
          </w:tcPr>
          <w:p/>
        </w:tc>
        <w:tc>
          <w:tcPr>
            <w:tcW w:w="143" w:type="dxa"/>
          </w:tcPr>
          <w:p/>
        </w:tc>
        <w:tc>
          <w:tcPr>
            <w:tcW w:w="1844" w:type="dxa"/>
          </w:tcPr>
          <w:p/>
        </w:tc>
        <w:tc>
          <w:tcPr>
            <w:tcW w:w="143" w:type="dxa"/>
          </w:tcPr>
          <w:p/>
        </w:tc>
        <w:tc>
          <w:tcPr>
            <w:tcW w:w="1844" w:type="dxa"/>
          </w:tcPr>
          <w:p/>
        </w:tc>
        <w:tc>
          <w:tcPr>
            <w:tcW w:w="1135" w:type="dxa"/>
          </w:tcPr>
          <w:p/>
        </w:tc>
        <w:tc>
          <w:tcPr>
            <w:tcW w:w="426" w:type="dxa"/>
          </w:tcPr>
          <w:p/>
        </w:tc>
        <w:tc>
          <w:tcPr>
            <w:tcW w:w="1702" w:type="dxa"/>
          </w:tcPr>
          <w:p/>
        </w:tc>
        <w:tc>
          <w:tcPr>
            <w:tcW w:w="993" w:type="dxa"/>
          </w:tcPr>
          <w:p/>
        </w:tc>
      </w:tr>
      <w:tr>
        <w:trPr>
          <w:trHeight w:hRule="exact" w:val="277.8304"/>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УЧЕБНО-МЕТОДИЧЕСКОЕ И ИНФОРМАЦИОННОЕ ОБЕСПЕЧЕНИЕ ДИСЦИПЛИНЫ (МОДУЛЯ)</w:t>
            </w:r>
          </w:p>
        </w:tc>
      </w:tr>
      <w:tr>
        <w:trPr>
          <w:trHeight w:hRule="exact" w:val="277.8295"/>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 Рекомендуемая литература</w:t>
            </w:r>
          </w:p>
        </w:tc>
      </w:tr>
      <w:tr>
        <w:trPr>
          <w:trHeight w:hRule="exact" w:val="277.8304"/>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478.043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Краснощеков А. Л.</w:t>
            </w: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Линейная алгебра и аналитическая геометрия: учеб.-метод. пособие : спец. 030600 - технология и предпринимательство</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Пермь: [б. и.], 2003</w:t>
            </w:r>
          </w:p>
        </w:tc>
      </w:tr>
      <w:tr>
        <w:trPr>
          <w:trHeight w:hRule="exact" w:val="478.044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Бугров Я. С., Никольский С. М.</w:t>
            </w: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учеб. для студентов вузов</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Дрофа, 2004</w:t>
            </w:r>
          </w:p>
        </w:tc>
      </w:tr>
      <w:tr>
        <w:trPr>
          <w:trHeight w:hRule="exact" w:val="917.5737"/>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Веретенников В.Н.</w:t>
            </w: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Математический анализ функций одной переменной: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Российский государственный гидрометеорологический университет, 2013</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Лакерник А.Р.</w:t>
            </w: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Краткий курс: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Логос, 2008</w:t>
            </w:r>
          </w:p>
        </w:tc>
      </w:tr>
      <w:tr>
        <w:trPr>
          <w:trHeight w:hRule="exact" w:val="697.8077"/>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Никифорова Светлана Владимировна</w:t>
            </w: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Учебник и практикум</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Издательство Юрайт, 2018</w:t>
            </w:r>
          </w:p>
        </w:tc>
      </w:tr>
      <w:tr>
        <w:trPr>
          <w:trHeight w:hRule="exact" w:val="917.574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Л1.6</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Хрипунова Марина Борисовна, Александрова Ирина Александровна</w:t>
            </w: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Учебник и практикум</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Издательство Юрайт, 2019</w:t>
            </w:r>
          </w:p>
        </w:tc>
      </w:tr>
      <w:tr>
        <w:trPr>
          <w:trHeight w:hRule="exact" w:val="478.044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Ивлева А. М., Прилуцкая П. И.</w:t>
            </w: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Линейная алгебра. Аналитическая геометрия: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Новосибирск: НГТУ, 2019</w:t>
            </w:r>
          </w:p>
        </w:tc>
      </w:tr>
      <w:tr>
        <w:trPr>
          <w:trHeight w:hRule="exact" w:val="277.8304"/>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697.808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401.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Математика (линейная алгебра): учеб.-метод. комплекс курса для направл. 050200.62 - "Физико-математическое образование, профиль "Математика"</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Пермь: Изд-во ПГПУ, 2008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984"/>
        <w:gridCol w:w="1984"/>
        <w:gridCol w:w="3402"/>
        <w:gridCol w:w="1701"/>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3403" w:type="dxa"/>
          </w:tcPr>
          <w:p/>
        </w:tc>
        <w:tc>
          <w:tcPr>
            <w:tcW w:w="1702"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14</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478.044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Л2.2</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Шипачев В. С.</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Базовый курс: учеб. пособие для студентов вузов</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Юрайт, 2011</w:t>
            </w:r>
          </w:p>
        </w:tc>
      </w:tr>
      <w:tr>
        <w:trPr>
          <w:trHeight w:hRule="exact" w:val="1137.33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Л2.3</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Практическое руководство к решению задач по высшей математике. Линейная алгебра. Векторная алгебра. Аналитическая геометрия. Введение в математический анализ. Производная и её приложения: учеб. пособие для студентов вузов</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2009</w:t>
            </w:r>
          </w:p>
        </w:tc>
      </w:tr>
      <w:tr>
        <w:trPr>
          <w:trHeight w:hRule="exact" w:val="917.57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Л2.4</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Углирж Ю.Г.</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Линейная алгебра. Аналитическая геометрия: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Омск: Омский государственный университет им. Ф.М. Достоевского, 2013</w:t>
            </w:r>
          </w:p>
        </w:tc>
      </w:tr>
      <w:tr>
        <w:trPr>
          <w:trHeight w:hRule="exact" w:val="478.044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Л2.5</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Романников А.Н., Теплов С.Е.</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Линейная алгебра и аналитическая геометрия: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Евразийский открытый институт, 2011</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Л2.6</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Лакерник А. Р.</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Краткий курс: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Логос, 2008</w:t>
            </w:r>
          </w:p>
        </w:tc>
      </w:tr>
      <w:tr>
        <w:trPr>
          <w:trHeight w:hRule="exact" w:val="478.043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Л2.7</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Романников А. Н., Теплов С. Е.</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Линейная алгебра и аналитическая геометрия: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Евразийский открытый институт, 2011</w:t>
            </w:r>
          </w:p>
        </w:tc>
      </w:tr>
      <w:tr>
        <w:trPr>
          <w:trHeight w:hRule="exact" w:val="697.80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Л2.8</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Ащеулова А. С., Карнадуд О. С.</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Линейная алгебра и аналитическая геометрия: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Кемерово: Кемеровский государственный институт культуры, 2011</w:t>
            </w: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6.1.3. Методические разработки</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478.043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Л3.1</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в упражнениях и задачах: в 2 ч. : [учеб. пособие для вузов]</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Оникс, 2008</w:t>
            </w:r>
          </w:p>
        </w:tc>
      </w:tr>
      <w:tr>
        <w:trPr>
          <w:trHeight w:hRule="exact" w:val="917.574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Л3.2</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Веретенников В.Н.</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Высшая математика. Математический анализ функций одной переменной: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Российский государственный гидрометеорологический университет, 2013</w:t>
            </w:r>
          </w:p>
        </w:tc>
      </w:tr>
      <w:tr>
        <w:trPr>
          <w:trHeight w:hRule="exact" w:val="478.043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Л3.3</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Гусак А. А.</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Аналитическая геометрия и линейная алгебра. Примеры и задачи: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ТетраСистемс, 2011</w:t>
            </w:r>
          </w:p>
        </w:tc>
      </w:tr>
      <w:tr>
        <w:trPr>
          <w:trHeight w:hRule="exact" w:val="277.8304"/>
        </w:trPr>
        <w:tc>
          <w:tcPr>
            <w:tcW w:w="710" w:type="dxa"/>
          </w:tcPr>
          <w:p/>
        </w:tc>
        <w:tc>
          <w:tcPr>
            <w:tcW w:w="1985" w:type="dxa"/>
          </w:tcPr>
          <w:p/>
        </w:tc>
        <w:tc>
          <w:tcPr>
            <w:tcW w:w="1985" w:type="dxa"/>
          </w:tcPr>
          <w:p/>
        </w:tc>
        <w:tc>
          <w:tcPr>
            <w:tcW w:w="3403" w:type="dxa"/>
          </w:tcPr>
          <w:p/>
        </w:tc>
        <w:tc>
          <w:tcPr>
            <w:tcW w:w="1702" w:type="dxa"/>
          </w:tcPr>
          <w:p/>
        </w:tc>
        <w:tc>
          <w:tcPr>
            <w:tcW w:w="993" w:type="dxa"/>
          </w:tcPr>
          <w:p/>
        </w:tc>
      </w:tr>
      <w:tr>
        <w:trPr>
          <w:trHeight w:hRule="exact" w:val="277.8295"/>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6.3.1 Перечень программного обеспечения</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4"/>
        </w:trPr>
        <w:tc>
          <w:tcPr>
            <w:tcW w:w="710" w:type="dxa"/>
          </w:tcPr>
          <w:p/>
        </w:tc>
        <w:tc>
          <w:tcPr>
            <w:tcW w:w="1985" w:type="dxa"/>
          </w:tcPr>
          <w:p/>
        </w:tc>
        <w:tc>
          <w:tcPr>
            <w:tcW w:w="1985" w:type="dxa"/>
          </w:tcPr>
          <w:p/>
        </w:tc>
        <w:tc>
          <w:tcPr>
            <w:tcW w:w="3403" w:type="dxa"/>
          </w:tcPr>
          <w:p/>
        </w:tc>
        <w:tc>
          <w:tcPr>
            <w:tcW w:w="1702" w:type="dxa"/>
          </w:tcPr>
          <w:p/>
        </w:tc>
        <w:tc>
          <w:tcPr>
            <w:tcW w:w="993" w:type="dxa"/>
          </w:tcPr>
          <w:p/>
        </w:tc>
      </w:tr>
      <w:tr>
        <w:trPr>
          <w:trHeight w:hRule="exact" w:val="277.8295"/>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6.3.2 Перечень профессиональных баз данных и информационных справочных систем</w:t>
            </w:r>
          </w:p>
        </w:tc>
      </w:tr>
      <w:tr>
        <w:trPr>
          <w:trHeight w:hRule="exact" w:val="6414.05"/>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Каждый 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 образовательной среде организации. Электронно-библиотечная система (электронная библиотека)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как на территории организации, так и вне ее. 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Используются следующие электронные ресурсы: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Электронная библиотека Пермского гуманитарно-педагогического университета. – Режим доступа: http://marcweb.pspu.ru. -Загл. с экрана.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ЭБС «IPRbooks». - Режим доступа: http://www.iprbookshop.ru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ЭБС «Юрайт». – Режим доступа: https://biblio-online.ru.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«Сетевой педагогический университет» на платформе ЭБС Лань. – Режим доступа: https://pspu.ru/university/biblioteka/jelektronnye-resursy-biblioteki/setevoj-pedagogicheskij-universitet-na-platforme-ebs-lan</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Межвузовская электронная библиотека Западно-Сибирской зоны. – Режим доступа: https://icdlib.nspu.ru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Коллекция материалов по обучению лиц с инвалидностью и ОВЗ ЭБ МГППУ. - Режим доступа: http://psychlib.ru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East View. - Режим доступа: https://dlib.eastview.com/browse</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Национальная электронная библиотека eLibrary.</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Режим доступа: https://pspu.ru/university/biblioteka/jelektronnye-resursy-biblioteki/elektronnyje-periodicheskije-izdanija.-neb- elibrary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15</w:t>
            </w:r>
          </w:p>
        </w:tc>
      </w:tr>
      <w:tr>
        <w:trPr>
          <w:trHeight w:hRule="exact" w:val="1137.33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Национальная электронная библиотека (НЭБ). - Режим доступа: https://rusneb.ru/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Удаленный электронный читальный зал (УЭЧЗ) Президентской библиотеки им. Б.Н. Ельцина. - Режим доступа: https://pspu.ru/university/biblioteka/jelektronnye-resursy-biblioteki/udalennyj-elektronnyj-chitalnyj-zal</w:t>
            </w:r>
          </w:p>
        </w:tc>
      </w:tr>
      <w:tr>
        <w:trPr>
          <w:trHeight w:hRule="exact" w:val="277.83"/>
        </w:trPr>
        <w:tc>
          <w:tcPr>
            <w:tcW w:w="4679" w:type="dxa"/>
          </w:tcPr>
          <w:p/>
        </w:tc>
        <w:tc>
          <w:tcPr>
            <w:tcW w:w="5104" w:type="dxa"/>
          </w:tcPr>
          <w:p/>
        </w:tc>
        <w:tc>
          <w:tcPr>
            <w:tcW w:w="993" w:type="dxa"/>
          </w:tcP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МЕТОДИЧЕСКИЕ УКАЗАНИЯ ДЛЯ ОБУЧАЮЩИХСЯ ПО ОСВОЕНИЮ ДИСЦИПЛИНЫ (МОДУЛЯ)</w:t>
            </w:r>
          </w:p>
        </w:tc>
      </w:tr>
      <w:tr>
        <w:trPr>
          <w:trHeight w:hRule="exact" w:val="13282.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дисциплины (модуля) включает реализацию всех видов учебной деятельности обучающихся, предусмотренных учебным планом ООП:</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работу обучающихся во взаимодействии с преподавателем (далее - контактная работа обучающихся с преподавателем),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самостоятельную работу обучающихся,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промежуточную аттестацию обучающихся.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При реализации контактной работы обучающихся с преподавателем по видам учебных занятий используются следующие образовательные технологии: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1. Лекционные занятия: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лекция с использованием ПК и компьютерного проектора;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установочная лекция;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обобщающая лекция по дисциплине;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лекция-визуализация;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2. Практические занятия (в том числе лабораторные и индивидуальные занятия):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с использованием методов моделирования;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в форме практикума;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деловая игра;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с применением элементов тренинга (формирование профессионально необходимых личностных качеств);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с применением технологии анализа и решения проблем;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с применением методов групповой и индивидуальной рефлексии.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Самостоятельная работа студента по дисциплине реализуется посредством следующих технологий: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системы электронной поддержки образовательных курсов MOODLE и др.</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индивидуальная работа студента с учебной литературой;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методов подгрупповой работы студентов;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методов решения ситуационных задач;</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обучающихся с ограниченными возможностями здоровья осуществляется с учетом особенностей их психофизического развития, индивидуальных возможностей и состояния здоровья. Образование обучающихся с ограниченными возможностями здоровья организовано совместно с другими обучающимися.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 ПГГПУ созданы специальные условия для получения высшего образования обучающимися с ограниченными возможностями здоровья, включающие в себя специальные методы обучения и воспитания (применяемые методы представлены на официальном сайте ПГГПУ по адресу: http://pspu.ru/sveden/objects/#uslovia). Обучение студентов с ОВЗ и инвалидностью выстраивается на основе реализации принципов: полисенсорности, индивидуализации, коммуникативности на основе использования информационных технологий.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студентов с нарушением слуха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 структуру методических материалов / ресурсов по дисциплине могут быть включены: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16</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учебно-методические презентации,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видеоматериалы с текстовым сопровождением,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структурно-логические схемы, таблицы и графики, концентрирующие и обобщающие информацию, опорные конспекты, активизирующие различные виды памяти;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словарь понятий, способствующий формированию и закреплению терминологии;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раздаточный материал, позволяющий осуществить индивидуальный и дифференцированный подход, разнообразить приемы обучения и контроля.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Специфика обучения студентов с нарушениями слуха заключается в следующем: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представление информации с использованием наглядности и активизации мыслительной деятельности;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представление материала малыми дозами;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комплексное использование устной, письменной, дактильной, жестовой речи;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хорошая артикуляция;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немногословность, четкость изложения, отсутствие лишних слов;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неоднократное повторение основных понятий, терминов, их определения (фраза должна повторяться без изменения слов и порядка их следования);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опережающее чтение лекционного материала (студенты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студентам лучше ориентироваться в потоке новой информации, заранее обратить внимание на сложные моменты).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обучение работе со зрительными образами: работа с графиками, таблицами, схемами и пр.;</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тренировка умения выделять главное: обучение составлению конспектов, таблиц, схем;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специальное оборудование учебных кабинетов (звуковые средства воспроизведения информации).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Выбор методов обучения осуществляется в зависимости от содержания изучаемой темы и форм обучения (лекция, практическое занятие, лабораторное занятие, самостоятельная работа, индивидуальная консультация). При изучении курса используются следующие методы обучения: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объяснительно-иллюстративный (лекция, работа с литературой и т. п.);</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репродуктивный (студенты получают знания в готовом виде);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программированный или частично-поисковый (управление и контроль познавательной деятельности по схеме, образцу).</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Обязательными элементами каждого занятия являются: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название темы,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постановка цели,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сообщение и запись плана занятия,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выделение основных понятий и методов их изучения,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указание видов деятельности студентов и способов проверки усвоения материала,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-осуществление текущего контроля с обратной связью, с диагностикой ошибок (представление соответствующих комментариев) по результатам обучения и с оценкой результатов учебной деятельности.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Особое внимание уделяется сопровождению самостоятельной работы обучающимися с нарушениями слуха, в том числе с индивидуальным консультированием, обратной связью с элементами дистанционного обучения. При проведении промежуточной аттестации приоритетно учитываются результаты текущего контроля результатов обучения.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студентов с нарушением зрения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17</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структуру методических материалов / ресурсов по дисциплине могут быть включены: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текстовые документы, учебно-методические презентации с возможностью адаптации (версия для слабовидящих),</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видеоматериалы с аудиосопровождением,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объемные модели, муляжи, раздаточный материал, позволяющий осуществить индивидуальный и дифференцированный подход, разнообразить</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Специфика обучения студентов с нарушениями зрения заключается в следующем: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дозирование учебных нагрузок;</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соблюдение режима освещенности помещений (искусственная освещенность от 500 до 1000 лк; использование настольных ламп; расположение источника света слева или прямо);</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предоставление информации в аудиальной и кинестетической модальностях (рельефно-точечная система Брайля, запись и предоставление информации в аудиоформате);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специальных форм и методов обучения, оригинальных учебников и наглядных пособий, а также оптических и тифлопедагогических устройств, расширяющих познавательные возможности студентов;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специальное оборудование учебных кабинетов (технически средства адаптации визуальных изображений для слабовидящих, устройства ввода информации и печати на основе рельефно-точечной системы Брайля, устройства для записи и воспроизведения аудиофайлов).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Выбор методов обучения осуществляется в зависимости от содержания изучаемой темы и форм обучения (лекция, практическое занятие, лабораторное занятие, самостоятельная работа, индивидуальная консультация). При изучении курса используются следующие методы обучения: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объяснительно-комментирующий (лекция, работа с литературой с комментариями преподавателя и т. п.);</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репродуктивный (студенты получают знания в готовом виде);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программированный или частично-поисковый (управление и контроль познавательной деятельности по схеме, образцу).</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студентов с нарушением опорно-двигательного аппарата В структуру методических материалов / ресурсов по дисциплине могут быть включены: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учебно-методические презентации;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видеоматериалы;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структурно-логические схемы, таблицы и графики, концентрирующие и обобщающие информацию, опорные конспекты, активизирующие различные виды памяти;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объемные модели, муляжи;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словарь понятий, способствующий формированию и закреплению терминологии; раздаточный материал, позволяющий осуществить индивидуальный и дифференцированный подход, разнообразить приемы обучения и контроля.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Специфика обучения студентов с нарушениями опорно-двигательного аппарата заключается в следующем: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дозирование учебных нагрузок;</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соблюдение динамического режима;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предоставление информации в различных модальностях (зрительной, аудиальной, кинестетической);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технических устройств, расширяющих двигательные и познавательные возможности студентов;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специальное оснащение учебных кабинетов (оборудование для обеспечения беспрепятственного доступа в учебные аудитории – поручни, расширенные дверные проемы, специальные кресла и др.).</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Выбор методов обучения осуществляется в зависимости от содержания изучаемой темы и форм обучения (лекция, практическое занятие, лабораторное занятие, самостоятельная работа, индивидуальная консультация). При изучении курса используются следующие методы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18</w:t>
            </w:r>
          </w:p>
        </w:tc>
      </w:tr>
      <w:tr>
        <w:trPr>
          <w:trHeight w:hRule="exact" w:val="1357.1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объяснительно-демонстрационный (лекция, работа с литературой с комментариями преподавателя, демонстрация моделей, моделирование процессов и т. п.);</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репродуктивный (студенты получают знания в готовом виде);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программированный или частично-поисковый (управление и контроль познавательной деятельности по схеме, образцу).</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2021-2022_b440305_08o_2021_ФизОткрПрофиль_plx_Основы высшей математики</dc:title>
  <dc:creator>FastReport.NET</dc:creator>
</cp:coreProperties>
</file>