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615F85" w14:paraId="32D17F38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261F3C3" w14:textId="77777777" w:rsidR="00615F85" w:rsidRDefault="00D622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615F85" w14:paraId="274B6A8C" w14:textId="77777777">
        <w:trPr>
          <w:trHeight w:hRule="exact" w:val="138"/>
        </w:trPr>
        <w:tc>
          <w:tcPr>
            <w:tcW w:w="143" w:type="dxa"/>
          </w:tcPr>
          <w:p w14:paraId="2A0A5918" w14:textId="77777777" w:rsidR="00615F85" w:rsidRDefault="00615F85"/>
        </w:tc>
        <w:tc>
          <w:tcPr>
            <w:tcW w:w="285" w:type="dxa"/>
          </w:tcPr>
          <w:p w14:paraId="6A08A7B6" w14:textId="77777777" w:rsidR="00615F85" w:rsidRDefault="00615F85"/>
        </w:tc>
        <w:tc>
          <w:tcPr>
            <w:tcW w:w="284" w:type="dxa"/>
          </w:tcPr>
          <w:p w14:paraId="6916E195" w14:textId="77777777" w:rsidR="00615F85" w:rsidRDefault="00615F85"/>
        </w:tc>
        <w:tc>
          <w:tcPr>
            <w:tcW w:w="1750" w:type="dxa"/>
          </w:tcPr>
          <w:p w14:paraId="2DD9039F" w14:textId="77777777" w:rsidR="00615F85" w:rsidRDefault="00615F85"/>
        </w:tc>
        <w:tc>
          <w:tcPr>
            <w:tcW w:w="236" w:type="dxa"/>
          </w:tcPr>
          <w:p w14:paraId="796CB337" w14:textId="77777777" w:rsidR="00615F85" w:rsidRDefault="00615F85"/>
        </w:tc>
        <w:tc>
          <w:tcPr>
            <w:tcW w:w="143" w:type="dxa"/>
          </w:tcPr>
          <w:p w14:paraId="5A24379F" w14:textId="77777777" w:rsidR="00615F85" w:rsidRDefault="00615F85"/>
        </w:tc>
        <w:tc>
          <w:tcPr>
            <w:tcW w:w="284" w:type="dxa"/>
          </w:tcPr>
          <w:p w14:paraId="3A76A54E" w14:textId="77777777" w:rsidR="00615F85" w:rsidRDefault="00615F85"/>
        </w:tc>
        <w:tc>
          <w:tcPr>
            <w:tcW w:w="285" w:type="dxa"/>
          </w:tcPr>
          <w:p w14:paraId="74B0734E" w14:textId="77777777" w:rsidR="00615F85" w:rsidRDefault="00615F85"/>
        </w:tc>
        <w:tc>
          <w:tcPr>
            <w:tcW w:w="568" w:type="dxa"/>
          </w:tcPr>
          <w:p w14:paraId="30446C9A" w14:textId="77777777" w:rsidR="00615F85" w:rsidRDefault="00615F85"/>
        </w:tc>
        <w:tc>
          <w:tcPr>
            <w:tcW w:w="143" w:type="dxa"/>
          </w:tcPr>
          <w:p w14:paraId="4C070DC3" w14:textId="77777777" w:rsidR="00615F85" w:rsidRDefault="00615F85"/>
        </w:tc>
        <w:tc>
          <w:tcPr>
            <w:tcW w:w="143" w:type="dxa"/>
          </w:tcPr>
          <w:p w14:paraId="45A7C60F" w14:textId="77777777" w:rsidR="00615F85" w:rsidRDefault="00615F85"/>
        </w:tc>
        <w:tc>
          <w:tcPr>
            <w:tcW w:w="143" w:type="dxa"/>
          </w:tcPr>
          <w:p w14:paraId="50660D95" w14:textId="77777777" w:rsidR="00615F85" w:rsidRDefault="00615F85"/>
        </w:tc>
        <w:tc>
          <w:tcPr>
            <w:tcW w:w="1844" w:type="dxa"/>
          </w:tcPr>
          <w:p w14:paraId="7623E8B0" w14:textId="77777777" w:rsidR="00615F85" w:rsidRDefault="00615F85"/>
        </w:tc>
        <w:tc>
          <w:tcPr>
            <w:tcW w:w="285" w:type="dxa"/>
          </w:tcPr>
          <w:p w14:paraId="5AA2A6CA" w14:textId="77777777" w:rsidR="00615F85" w:rsidRDefault="00615F85"/>
        </w:tc>
        <w:tc>
          <w:tcPr>
            <w:tcW w:w="3261" w:type="dxa"/>
          </w:tcPr>
          <w:p w14:paraId="2CE58127" w14:textId="77777777" w:rsidR="00615F85" w:rsidRDefault="00615F85"/>
        </w:tc>
        <w:tc>
          <w:tcPr>
            <w:tcW w:w="426" w:type="dxa"/>
          </w:tcPr>
          <w:p w14:paraId="7B9892FA" w14:textId="77777777" w:rsidR="00615F85" w:rsidRDefault="00615F85"/>
        </w:tc>
      </w:tr>
      <w:tr w:rsidR="00615F85" w14:paraId="15571142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3433BBA" w14:textId="77777777" w:rsidR="00615F85" w:rsidRDefault="00D6222E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  <w:color w:val="000000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615F85" w14:paraId="52C8D48F" w14:textId="77777777">
        <w:trPr>
          <w:trHeight w:hRule="exact" w:val="972"/>
        </w:trPr>
        <w:tc>
          <w:tcPr>
            <w:tcW w:w="143" w:type="dxa"/>
          </w:tcPr>
          <w:p w14:paraId="483DDDC7" w14:textId="77777777" w:rsidR="00615F85" w:rsidRDefault="00615F85"/>
        </w:tc>
        <w:tc>
          <w:tcPr>
            <w:tcW w:w="285" w:type="dxa"/>
          </w:tcPr>
          <w:p w14:paraId="0871FC1B" w14:textId="77777777" w:rsidR="00615F85" w:rsidRDefault="00615F85"/>
        </w:tc>
        <w:tc>
          <w:tcPr>
            <w:tcW w:w="284" w:type="dxa"/>
          </w:tcPr>
          <w:p w14:paraId="17E13F00" w14:textId="77777777" w:rsidR="00615F85" w:rsidRDefault="00615F85"/>
        </w:tc>
        <w:tc>
          <w:tcPr>
            <w:tcW w:w="1750" w:type="dxa"/>
          </w:tcPr>
          <w:p w14:paraId="373A9667" w14:textId="77777777" w:rsidR="00615F85" w:rsidRDefault="00615F85"/>
        </w:tc>
        <w:tc>
          <w:tcPr>
            <w:tcW w:w="236" w:type="dxa"/>
          </w:tcPr>
          <w:p w14:paraId="5DA8B81F" w14:textId="77777777" w:rsidR="00615F85" w:rsidRDefault="00615F85"/>
        </w:tc>
        <w:tc>
          <w:tcPr>
            <w:tcW w:w="143" w:type="dxa"/>
          </w:tcPr>
          <w:p w14:paraId="2CAC5AC6" w14:textId="77777777" w:rsidR="00615F85" w:rsidRDefault="00615F85"/>
        </w:tc>
        <w:tc>
          <w:tcPr>
            <w:tcW w:w="284" w:type="dxa"/>
          </w:tcPr>
          <w:p w14:paraId="6B232BC7" w14:textId="77777777" w:rsidR="00615F85" w:rsidRDefault="00615F85"/>
        </w:tc>
        <w:tc>
          <w:tcPr>
            <w:tcW w:w="285" w:type="dxa"/>
          </w:tcPr>
          <w:p w14:paraId="3F5366EE" w14:textId="77777777" w:rsidR="00615F85" w:rsidRDefault="00615F85"/>
        </w:tc>
        <w:tc>
          <w:tcPr>
            <w:tcW w:w="568" w:type="dxa"/>
          </w:tcPr>
          <w:p w14:paraId="7DA09931" w14:textId="77777777" w:rsidR="00615F85" w:rsidRDefault="00615F85"/>
        </w:tc>
        <w:tc>
          <w:tcPr>
            <w:tcW w:w="143" w:type="dxa"/>
          </w:tcPr>
          <w:p w14:paraId="1521D9C0" w14:textId="77777777" w:rsidR="00615F85" w:rsidRDefault="00615F85"/>
        </w:tc>
        <w:tc>
          <w:tcPr>
            <w:tcW w:w="143" w:type="dxa"/>
          </w:tcPr>
          <w:p w14:paraId="4EAB526C" w14:textId="77777777" w:rsidR="00615F85" w:rsidRDefault="00615F85"/>
        </w:tc>
        <w:tc>
          <w:tcPr>
            <w:tcW w:w="143" w:type="dxa"/>
          </w:tcPr>
          <w:p w14:paraId="1D85D181" w14:textId="77777777" w:rsidR="00615F85" w:rsidRDefault="00615F85"/>
        </w:tc>
        <w:tc>
          <w:tcPr>
            <w:tcW w:w="1844" w:type="dxa"/>
          </w:tcPr>
          <w:p w14:paraId="31C2F44B" w14:textId="77777777" w:rsidR="00615F85" w:rsidRDefault="00615F85"/>
        </w:tc>
        <w:tc>
          <w:tcPr>
            <w:tcW w:w="285" w:type="dxa"/>
          </w:tcPr>
          <w:p w14:paraId="1F229E17" w14:textId="77777777" w:rsidR="00615F85" w:rsidRDefault="00615F85"/>
        </w:tc>
        <w:tc>
          <w:tcPr>
            <w:tcW w:w="3261" w:type="dxa"/>
          </w:tcPr>
          <w:p w14:paraId="0E179EB7" w14:textId="77777777" w:rsidR="00615F85" w:rsidRDefault="00615F85"/>
        </w:tc>
        <w:tc>
          <w:tcPr>
            <w:tcW w:w="426" w:type="dxa"/>
          </w:tcPr>
          <w:p w14:paraId="3B309B76" w14:textId="77777777" w:rsidR="00615F85" w:rsidRDefault="00615F85"/>
        </w:tc>
      </w:tr>
      <w:tr w:rsidR="00615F85" w14:paraId="1F3CE344" w14:textId="77777777">
        <w:trPr>
          <w:trHeight w:hRule="exact" w:val="138"/>
        </w:trPr>
        <w:tc>
          <w:tcPr>
            <w:tcW w:w="143" w:type="dxa"/>
          </w:tcPr>
          <w:p w14:paraId="7D8F51DB" w14:textId="77777777" w:rsidR="00615F85" w:rsidRDefault="00615F85"/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E442B93" w14:textId="77777777" w:rsidR="00615F85" w:rsidRDefault="00D6222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48B1B2" w14:textId="77777777" w:rsidR="00615F85" w:rsidRDefault="00D622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37D5C6EA" w14:textId="77777777" w:rsidR="00615F85" w:rsidRDefault="00615F85"/>
        </w:tc>
      </w:tr>
      <w:tr w:rsidR="00615F85" w14:paraId="43F465E5" w14:textId="77777777">
        <w:trPr>
          <w:trHeight w:hRule="exact" w:val="138"/>
        </w:trPr>
        <w:tc>
          <w:tcPr>
            <w:tcW w:w="143" w:type="dxa"/>
          </w:tcPr>
          <w:p w14:paraId="7DE75C86" w14:textId="77777777" w:rsidR="00615F85" w:rsidRDefault="00615F85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D5830E" w14:textId="77777777" w:rsidR="00615F85" w:rsidRDefault="00615F85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D118C06" w14:textId="77777777" w:rsidR="00615F85" w:rsidRDefault="00615F85"/>
        </w:tc>
        <w:tc>
          <w:tcPr>
            <w:tcW w:w="426" w:type="dxa"/>
          </w:tcPr>
          <w:p w14:paraId="15359727" w14:textId="77777777" w:rsidR="00615F85" w:rsidRDefault="00615F85"/>
        </w:tc>
      </w:tr>
      <w:tr w:rsidR="00615F85" w14:paraId="18169038" w14:textId="77777777">
        <w:trPr>
          <w:trHeight w:hRule="exact" w:val="138"/>
        </w:trPr>
        <w:tc>
          <w:tcPr>
            <w:tcW w:w="143" w:type="dxa"/>
          </w:tcPr>
          <w:p w14:paraId="11F5DAE9" w14:textId="77777777" w:rsidR="00615F85" w:rsidRDefault="00615F85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DBD285" w14:textId="77777777" w:rsidR="00615F85" w:rsidRDefault="00615F85"/>
        </w:tc>
        <w:tc>
          <w:tcPr>
            <w:tcW w:w="143" w:type="dxa"/>
          </w:tcPr>
          <w:p w14:paraId="4F2802CB" w14:textId="77777777" w:rsidR="00615F85" w:rsidRDefault="00615F85"/>
        </w:tc>
        <w:tc>
          <w:tcPr>
            <w:tcW w:w="1844" w:type="dxa"/>
          </w:tcPr>
          <w:p w14:paraId="4D0014B7" w14:textId="77777777" w:rsidR="00615F85" w:rsidRDefault="00615F85"/>
        </w:tc>
        <w:tc>
          <w:tcPr>
            <w:tcW w:w="285" w:type="dxa"/>
          </w:tcPr>
          <w:p w14:paraId="17278AB2" w14:textId="77777777" w:rsidR="00615F85" w:rsidRDefault="00615F85"/>
        </w:tc>
        <w:tc>
          <w:tcPr>
            <w:tcW w:w="3261" w:type="dxa"/>
          </w:tcPr>
          <w:p w14:paraId="63009CD0" w14:textId="77777777" w:rsidR="00615F85" w:rsidRDefault="00615F85"/>
        </w:tc>
        <w:tc>
          <w:tcPr>
            <w:tcW w:w="426" w:type="dxa"/>
          </w:tcPr>
          <w:p w14:paraId="298CC2B6" w14:textId="77777777" w:rsidR="00615F85" w:rsidRDefault="00615F85"/>
        </w:tc>
      </w:tr>
      <w:tr w:rsidR="00615F85" w14:paraId="58F06EFC" w14:textId="77777777">
        <w:trPr>
          <w:trHeight w:hRule="exact" w:val="277"/>
        </w:trPr>
        <w:tc>
          <w:tcPr>
            <w:tcW w:w="143" w:type="dxa"/>
          </w:tcPr>
          <w:p w14:paraId="34A76E7D" w14:textId="77777777" w:rsidR="00615F85" w:rsidRDefault="00615F85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68974" w14:textId="77777777" w:rsidR="00615F85" w:rsidRDefault="00D622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B13EB07" w14:textId="77777777" w:rsidR="00615F85" w:rsidRDefault="00D6222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362C34C0" w14:textId="77777777" w:rsidR="00615F85" w:rsidRDefault="00615F85"/>
        </w:tc>
      </w:tr>
      <w:tr w:rsidR="00615F85" w14:paraId="5670CC86" w14:textId="77777777">
        <w:trPr>
          <w:trHeight w:hRule="exact" w:val="277"/>
        </w:trPr>
        <w:tc>
          <w:tcPr>
            <w:tcW w:w="143" w:type="dxa"/>
          </w:tcPr>
          <w:p w14:paraId="1ADE8D18" w14:textId="77777777" w:rsidR="00615F85" w:rsidRDefault="00615F85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7997F" w14:textId="77777777" w:rsidR="00615F85" w:rsidRDefault="00D622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8289DC9" w14:textId="77777777" w:rsidR="00615F85" w:rsidRDefault="00D62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кандидат филол. наук, доцент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И.М.Некрасова</w:t>
            </w:r>
          </w:p>
        </w:tc>
        <w:tc>
          <w:tcPr>
            <w:tcW w:w="426" w:type="dxa"/>
          </w:tcPr>
          <w:p w14:paraId="493A2380" w14:textId="77777777" w:rsidR="00615F85" w:rsidRDefault="00615F85"/>
        </w:tc>
      </w:tr>
      <w:tr w:rsidR="00615F85" w14:paraId="71829B02" w14:textId="77777777">
        <w:trPr>
          <w:trHeight w:hRule="exact" w:val="277"/>
        </w:trPr>
        <w:tc>
          <w:tcPr>
            <w:tcW w:w="143" w:type="dxa"/>
          </w:tcPr>
          <w:p w14:paraId="40632784" w14:textId="77777777" w:rsidR="00615F85" w:rsidRDefault="00615F85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36EFCFF1" w14:textId="77777777" w:rsidR="00615F85" w:rsidRDefault="00D62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290913FD" w14:textId="77777777" w:rsidR="00615F85" w:rsidRDefault="00615F85"/>
        </w:tc>
        <w:tc>
          <w:tcPr>
            <w:tcW w:w="143" w:type="dxa"/>
          </w:tcPr>
          <w:p w14:paraId="5C5096AB" w14:textId="77777777" w:rsidR="00615F85" w:rsidRDefault="00615F8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B0FC15" w14:textId="77777777" w:rsidR="00615F85" w:rsidRDefault="00D62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12C382EE" w14:textId="77777777" w:rsidR="00615F85" w:rsidRDefault="00615F85"/>
        </w:tc>
      </w:tr>
      <w:tr w:rsidR="00615F85" w14:paraId="0687E5C7" w14:textId="77777777">
        <w:trPr>
          <w:trHeight w:hRule="exact" w:val="416"/>
        </w:trPr>
        <w:tc>
          <w:tcPr>
            <w:tcW w:w="143" w:type="dxa"/>
          </w:tcPr>
          <w:p w14:paraId="3A817E8F" w14:textId="77777777" w:rsidR="00615F85" w:rsidRDefault="00615F85"/>
        </w:tc>
        <w:tc>
          <w:tcPr>
            <w:tcW w:w="285" w:type="dxa"/>
          </w:tcPr>
          <w:p w14:paraId="14E0FDE8" w14:textId="77777777" w:rsidR="00615F85" w:rsidRDefault="00615F85"/>
        </w:tc>
        <w:tc>
          <w:tcPr>
            <w:tcW w:w="284" w:type="dxa"/>
          </w:tcPr>
          <w:p w14:paraId="16796B79" w14:textId="77777777" w:rsidR="00615F85" w:rsidRDefault="00615F85"/>
        </w:tc>
        <w:tc>
          <w:tcPr>
            <w:tcW w:w="1750" w:type="dxa"/>
          </w:tcPr>
          <w:p w14:paraId="4B1CD1A8" w14:textId="77777777" w:rsidR="00615F85" w:rsidRDefault="00615F85"/>
        </w:tc>
        <w:tc>
          <w:tcPr>
            <w:tcW w:w="236" w:type="dxa"/>
          </w:tcPr>
          <w:p w14:paraId="2BA3E58F" w14:textId="77777777" w:rsidR="00615F85" w:rsidRDefault="00615F85"/>
        </w:tc>
        <w:tc>
          <w:tcPr>
            <w:tcW w:w="143" w:type="dxa"/>
          </w:tcPr>
          <w:p w14:paraId="49AA7C62" w14:textId="77777777" w:rsidR="00615F85" w:rsidRDefault="00615F85"/>
        </w:tc>
        <w:tc>
          <w:tcPr>
            <w:tcW w:w="284" w:type="dxa"/>
          </w:tcPr>
          <w:p w14:paraId="2C72A8D9" w14:textId="77777777" w:rsidR="00615F85" w:rsidRDefault="00615F85"/>
        </w:tc>
        <w:tc>
          <w:tcPr>
            <w:tcW w:w="285" w:type="dxa"/>
          </w:tcPr>
          <w:p w14:paraId="45C4603A" w14:textId="77777777" w:rsidR="00615F85" w:rsidRDefault="00615F85"/>
        </w:tc>
        <w:tc>
          <w:tcPr>
            <w:tcW w:w="568" w:type="dxa"/>
          </w:tcPr>
          <w:p w14:paraId="19AC7148" w14:textId="77777777" w:rsidR="00615F85" w:rsidRDefault="00615F85"/>
        </w:tc>
        <w:tc>
          <w:tcPr>
            <w:tcW w:w="143" w:type="dxa"/>
          </w:tcPr>
          <w:p w14:paraId="07829354" w14:textId="77777777" w:rsidR="00615F85" w:rsidRDefault="00615F85"/>
        </w:tc>
        <w:tc>
          <w:tcPr>
            <w:tcW w:w="143" w:type="dxa"/>
          </w:tcPr>
          <w:p w14:paraId="375AAB86" w14:textId="77777777" w:rsidR="00615F85" w:rsidRDefault="00615F85"/>
        </w:tc>
        <w:tc>
          <w:tcPr>
            <w:tcW w:w="143" w:type="dxa"/>
          </w:tcPr>
          <w:p w14:paraId="2C72FB63" w14:textId="77777777" w:rsidR="00615F85" w:rsidRDefault="00615F85"/>
        </w:tc>
        <w:tc>
          <w:tcPr>
            <w:tcW w:w="1844" w:type="dxa"/>
          </w:tcPr>
          <w:p w14:paraId="5222D849" w14:textId="77777777" w:rsidR="00615F85" w:rsidRDefault="00615F85"/>
        </w:tc>
        <w:tc>
          <w:tcPr>
            <w:tcW w:w="285" w:type="dxa"/>
          </w:tcPr>
          <w:p w14:paraId="1DD041C3" w14:textId="77777777" w:rsidR="00615F85" w:rsidRDefault="00615F85"/>
        </w:tc>
        <w:tc>
          <w:tcPr>
            <w:tcW w:w="3261" w:type="dxa"/>
          </w:tcPr>
          <w:p w14:paraId="59779621" w14:textId="77777777" w:rsidR="00615F85" w:rsidRDefault="00615F85"/>
        </w:tc>
        <w:tc>
          <w:tcPr>
            <w:tcW w:w="426" w:type="dxa"/>
          </w:tcPr>
          <w:p w14:paraId="5BC743FB" w14:textId="77777777" w:rsidR="00615F85" w:rsidRDefault="00615F85"/>
        </w:tc>
      </w:tr>
      <w:tr w:rsidR="00615F85" w14:paraId="3C3A41FF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686C4DB" w14:textId="77777777" w:rsidR="00615F85" w:rsidRDefault="00D6222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"УНИВЕРСАЛЬНЫЙ"</w:t>
            </w:r>
          </w:p>
          <w:p w14:paraId="1B3ADCED" w14:textId="77777777" w:rsidR="00615F85" w:rsidRDefault="00D6222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Иностранный язык</w:t>
            </w:r>
          </w:p>
        </w:tc>
      </w:tr>
      <w:tr w:rsidR="00615F85" w14:paraId="5916F1E6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2029B92" w14:textId="77777777" w:rsidR="00615F85" w:rsidRDefault="00D6222E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615F85" w14:paraId="4DD0CFCB" w14:textId="77777777">
        <w:trPr>
          <w:trHeight w:hRule="exact" w:val="277"/>
        </w:trPr>
        <w:tc>
          <w:tcPr>
            <w:tcW w:w="143" w:type="dxa"/>
          </w:tcPr>
          <w:p w14:paraId="604AF7CB" w14:textId="77777777" w:rsidR="00615F85" w:rsidRDefault="00615F85"/>
        </w:tc>
        <w:tc>
          <w:tcPr>
            <w:tcW w:w="285" w:type="dxa"/>
          </w:tcPr>
          <w:p w14:paraId="37110E86" w14:textId="77777777" w:rsidR="00615F85" w:rsidRDefault="00615F85"/>
        </w:tc>
        <w:tc>
          <w:tcPr>
            <w:tcW w:w="284" w:type="dxa"/>
          </w:tcPr>
          <w:p w14:paraId="2466F41D" w14:textId="77777777" w:rsidR="00615F85" w:rsidRDefault="00615F85"/>
        </w:tc>
        <w:tc>
          <w:tcPr>
            <w:tcW w:w="1750" w:type="dxa"/>
          </w:tcPr>
          <w:p w14:paraId="1CAFB050" w14:textId="77777777" w:rsidR="00615F85" w:rsidRDefault="00615F85"/>
        </w:tc>
        <w:tc>
          <w:tcPr>
            <w:tcW w:w="236" w:type="dxa"/>
          </w:tcPr>
          <w:p w14:paraId="1B0BB43F" w14:textId="77777777" w:rsidR="00615F85" w:rsidRDefault="00615F85"/>
        </w:tc>
        <w:tc>
          <w:tcPr>
            <w:tcW w:w="143" w:type="dxa"/>
          </w:tcPr>
          <w:p w14:paraId="2B0E9DCB" w14:textId="77777777" w:rsidR="00615F85" w:rsidRDefault="00615F85"/>
        </w:tc>
        <w:tc>
          <w:tcPr>
            <w:tcW w:w="284" w:type="dxa"/>
          </w:tcPr>
          <w:p w14:paraId="6AC84478" w14:textId="77777777" w:rsidR="00615F85" w:rsidRDefault="00615F85"/>
        </w:tc>
        <w:tc>
          <w:tcPr>
            <w:tcW w:w="285" w:type="dxa"/>
          </w:tcPr>
          <w:p w14:paraId="1FF793A0" w14:textId="77777777" w:rsidR="00615F85" w:rsidRDefault="00615F85"/>
        </w:tc>
        <w:tc>
          <w:tcPr>
            <w:tcW w:w="568" w:type="dxa"/>
          </w:tcPr>
          <w:p w14:paraId="77E7277B" w14:textId="77777777" w:rsidR="00615F85" w:rsidRDefault="00615F85"/>
        </w:tc>
        <w:tc>
          <w:tcPr>
            <w:tcW w:w="143" w:type="dxa"/>
          </w:tcPr>
          <w:p w14:paraId="79E28906" w14:textId="77777777" w:rsidR="00615F85" w:rsidRDefault="00615F85"/>
        </w:tc>
        <w:tc>
          <w:tcPr>
            <w:tcW w:w="143" w:type="dxa"/>
          </w:tcPr>
          <w:p w14:paraId="02AFA864" w14:textId="77777777" w:rsidR="00615F85" w:rsidRDefault="00615F85"/>
        </w:tc>
        <w:tc>
          <w:tcPr>
            <w:tcW w:w="143" w:type="dxa"/>
          </w:tcPr>
          <w:p w14:paraId="27DBA586" w14:textId="77777777" w:rsidR="00615F85" w:rsidRDefault="00615F85"/>
        </w:tc>
        <w:tc>
          <w:tcPr>
            <w:tcW w:w="1844" w:type="dxa"/>
          </w:tcPr>
          <w:p w14:paraId="3069CB11" w14:textId="77777777" w:rsidR="00615F85" w:rsidRDefault="00615F85"/>
        </w:tc>
        <w:tc>
          <w:tcPr>
            <w:tcW w:w="285" w:type="dxa"/>
          </w:tcPr>
          <w:p w14:paraId="65A01D4C" w14:textId="77777777" w:rsidR="00615F85" w:rsidRDefault="00615F85"/>
        </w:tc>
        <w:tc>
          <w:tcPr>
            <w:tcW w:w="3261" w:type="dxa"/>
          </w:tcPr>
          <w:p w14:paraId="4A90C972" w14:textId="77777777" w:rsidR="00615F85" w:rsidRDefault="00615F85"/>
        </w:tc>
        <w:tc>
          <w:tcPr>
            <w:tcW w:w="426" w:type="dxa"/>
          </w:tcPr>
          <w:p w14:paraId="2F8CF647" w14:textId="77777777" w:rsidR="00615F85" w:rsidRDefault="00615F85"/>
        </w:tc>
      </w:tr>
      <w:tr w:rsidR="00615F85" w14:paraId="1F2C75D9" w14:textId="77777777">
        <w:trPr>
          <w:trHeight w:hRule="exact" w:val="277"/>
        </w:trPr>
        <w:tc>
          <w:tcPr>
            <w:tcW w:w="143" w:type="dxa"/>
          </w:tcPr>
          <w:p w14:paraId="5EC07BF5" w14:textId="77777777" w:rsidR="00615F85" w:rsidRDefault="00615F85"/>
        </w:tc>
        <w:tc>
          <w:tcPr>
            <w:tcW w:w="285" w:type="dxa"/>
          </w:tcPr>
          <w:p w14:paraId="19603E59" w14:textId="77777777" w:rsidR="00615F85" w:rsidRDefault="00615F85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4495BB" w14:textId="77777777" w:rsidR="00615F85" w:rsidRDefault="00D62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0E30DFA8" w14:textId="77777777" w:rsidR="00615F85" w:rsidRDefault="00615F85"/>
        </w:tc>
        <w:tc>
          <w:tcPr>
            <w:tcW w:w="143" w:type="dxa"/>
          </w:tcPr>
          <w:p w14:paraId="0400F6C4" w14:textId="77777777" w:rsidR="00615F85" w:rsidRDefault="00615F85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40782AA" w14:textId="77777777" w:rsidR="00615F85" w:rsidRDefault="00D62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Романо-германских языков и межкультурной коммуникации*</w:t>
            </w:r>
          </w:p>
        </w:tc>
      </w:tr>
      <w:tr w:rsidR="00615F85" w14:paraId="0360E156" w14:textId="77777777">
        <w:trPr>
          <w:trHeight w:hRule="exact" w:val="555"/>
        </w:trPr>
        <w:tc>
          <w:tcPr>
            <w:tcW w:w="143" w:type="dxa"/>
          </w:tcPr>
          <w:p w14:paraId="07B1C141" w14:textId="77777777" w:rsidR="00615F85" w:rsidRDefault="00615F85"/>
        </w:tc>
        <w:tc>
          <w:tcPr>
            <w:tcW w:w="285" w:type="dxa"/>
          </w:tcPr>
          <w:p w14:paraId="494F8FAA" w14:textId="77777777" w:rsidR="00615F85" w:rsidRDefault="00615F8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473751" w14:textId="77777777" w:rsidR="00615F85" w:rsidRDefault="00D62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321C7A3" w14:textId="77777777" w:rsidR="00615F85" w:rsidRDefault="00D6222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61F48E4E" w14:textId="77777777" w:rsidR="00615F85" w:rsidRDefault="00D6222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7E043B38" w14:textId="77777777" w:rsidR="00615F85" w:rsidRDefault="00D6222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615F85" w14:paraId="7C3810F4" w14:textId="77777777">
        <w:trPr>
          <w:trHeight w:hRule="exact" w:val="67"/>
        </w:trPr>
        <w:tc>
          <w:tcPr>
            <w:tcW w:w="143" w:type="dxa"/>
          </w:tcPr>
          <w:p w14:paraId="36B15BD0" w14:textId="77777777" w:rsidR="00615F85" w:rsidRDefault="00615F85"/>
        </w:tc>
        <w:tc>
          <w:tcPr>
            <w:tcW w:w="285" w:type="dxa"/>
          </w:tcPr>
          <w:p w14:paraId="4D1BFD8C" w14:textId="77777777" w:rsidR="00615F85" w:rsidRDefault="00615F85"/>
        </w:tc>
        <w:tc>
          <w:tcPr>
            <w:tcW w:w="284" w:type="dxa"/>
          </w:tcPr>
          <w:p w14:paraId="45DACC89" w14:textId="77777777" w:rsidR="00615F85" w:rsidRDefault="00615F85"/>
        </w:tc>
        <w:tc>
          <w:tcPr>
            <w:tcW w:w="1750" w:type="dxa"/>
          </w:tcPr>
          <w:p w14:paraId="75E57417" w14:textId="77777777" w:rsidR="00615F85" w:rsidRDefault="00615F85"/>
        </w:tc>
        <w:tc>
          <w:tcPr>
            <w:tcW w:w="236" w:type="dxa"/>
          </w:tcPr>
          <w:p w14:paraId="7EA38BC4" w14:textId="77777777" w:rsidR="00615F85" w:rsidRDefault="00615F85"/>
        </w:tc>
        <w:tc>
          <w:tcPr>
            <w:tcW w:w="143" w:type="dxa"/>
          </w:tcPr>
          <w:p w14:paraId="6335D051" w14:textId="77777777" w:rsidR="00615F85" w:rsidRDefault="00615F85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285A5D8" w14:textId="77777777" w:rsidR="00615F85" w:rsidRDefault="00615F85"/>
        </w:tc>
      </w:tr>
      <w:tr w:rsidR="00615F85" w14:paraId="34CB7514" w14:textId="77777777">
        <w:trPr>
          <w:trHeight w:hRule="exact" w:val="138"/>
        </w:trPr>
        <w:tc>
          <w:tcPr>
            <w:tcW w:w="143" w:type="dxa"/>
          </w:tcPr>
          <w:p w14:paraId="0DEF5768" w14:textId="77777777" w:rsidR="00615F85" w:rsidRDefault="00615F85"/>
        </w:tc>
        <w:tc>
          <w:tcPr>
            <w:tcW w:w="285" w:type="dxa"/>
          </w:tcPr>
          <w:p w14:paraId="31F8E083" w14:textId="77777777" w:rsidR="00615F85" w:rsidRDefault="00615F85"/>
        </w:tc>
        <w:tc>
          <w:tcPr>
            <w:tcW w:w="284" w:type="dxa"/>
          </w:tcPr>
          <w:p w14:paraId="33C9D01E" w14:textId="77777777" w:rsidR="00615F85" w:rsidRDefault="00615F85"/>
        </w:tc>
        <w:tc>
          <w:tcPr>
            <w:tcW w:w="1750" w:type="dxa"/>
          </w:tcPr>
          <w:p w14:paraId="6041D029" w14:textId="77777777" w:rsidR="00615F85" w:rsidRDefault="00615F85"/>
        </w:tc>
        <w:tc>
          <w:tcPr>
            <w:tcW w:w="236" w:type="dxa"/>
          </w:tcPr>
          <w:p w14:paraId="57DB96C0" w14:textId="77777777" w:rsidR="00615F85" w:rsidRDefault="00615F85"/>
        </w:tc>
        <w:tc>
          <w:tcPr>
            <w:tcW w:w="143" w:type="dxa"/>
          </w:tcPr>
          <w:p w14:paraId="1E332622" w14:textId="77777777" w:rsidR="00615F85" w:rsidRDefault="00615F85"/>
        </w:tc>
        <w:tc>
          <w:tcPr>
            <w:tcW w:w="284" w:type="dxa"/>
          </w:tcPr>
          <w:p w14:paraId="2B4AACC9" w14:textId="77777777" w:rsidR="00615F85" w:rsidRDefault="00615F85"/>
        </w:tc>
        <w:tc>
          <w:tcPr>
            <w:tcW w:w="285" w:type="dxa"/>
          </w:tcPr>
          <w:p w14:paraId="6AD36AF7" w14:textId="77777777" w:rsidR="00615F85" w:rsidRDefault="00615F85"/>
        </w:tc>
        <w:tc>
          <w:tcPr>
            <w:tcW w:w="568" w:type="dxa"/>
          </w:tcPr>
          <w:p w14:paraId="4BBB7EAA" w14:textId="77777777" w:rsidR="00615F85" w:rsidRDefault="00615F85"/>
        </w:tc>
        <w:tc>
          <w:tcPr>
            <w:tcW w:w="143" w:type="dxa"/>
          </w:tcPr>
          <w:p w14:paraId="72F72030" w14:textId="77777777" w:rsidR="00615F85" w:rsidRDefault="00615F85"/>
        </w:tc>
        <w:tc>
          <w:tcPr>
            <w:tcW w:w="143" w:type="dxa"/>
          </w:tcPr>
          <w:p w14:paraId="0D9AC8E0" w14:textId="77777777" w:rsidR="00615F85" w:rsidRDefault="00615F85"/>
        </w:tc>
        <w:tc>
          <w:tcPr>
            <w:tcW w:w="143" w:type="dxa"/>
          </w:tcPr>
          <w:p w14:paraId="06190189" w14:textId="77777777" w:rsidR="00615F85" w:rsidRDefault="00615F85"/>
        </w:tc>
        <w:tc>
          <w:tcPr>
            <w:tcW w:w="1844" w:type="dxa"/>
          </w:tcPr>
          <w:p w14:paraId="085C952D" w14:textId="77777777" w:rsidR="00615F85" w:rsidRDefault="00615F85"/>
        </w:tc>
        <w:tc>
          <w:tcPr>
            <w:tcW w:w="285" w:type="dxa"/>
          </w:tcPr>
          <w:p w14:paraId="62D39FDC" w14:textId="77777777" w:rsidR="00615F85" w:rsidRDefault="00615F85"/>
        </w:tc>
        <w:tc>
          <w:tcPr>
            <w:tcW w:w="3261" w:type="dxa"/>
          </w:tcPr>
          <w:p w14:paraId="6BA8A3D2" w14:textId="77777777" w:rsidR="00615F85" w:rsidRDefault="00615F85"/>
        </w:tc>
        <w:tc>
          <w:tcPr>
            <w:tcW w:w="426" w:type="dxa"/>
          </w:tcPr>
          <w:p w14:paraId="3FA19484" w14:textId="77777777" w:rsidR="00615F85" w:rsidRDefault="00615F85"/>
        </w:tc>
      </w:tr>
      <w:tr w:rsidR="00615F85" w14:paraId="772800BD" w14:textId="77777777">
        <w:trPr>
          <w:trHeight w:hRule="exact" w:val="277"/>
        </w:trPr>
        <w:tc>
          <w:tcPr>
            <w:tcW w:w="143" w:type="dxa"/>
          </w:tcPr>
          <w:p w14:paraId="7C575408" w14:textId="77777777" w:rsidR="00615F85" w:rsidRDefault="00615F85"/>
        </w:tc>
        <w:tc>
          <w:tcPr>
            <w:tcW w:w="285" w:type="dxa"/>
          </w:tcPr>
          <w:p w14:paraId="3D3FB9F5" w14:textId="77777777" w:rsidR="00615F85" w:rsidRDefault="00615F8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0CDBA01" w14:textId="77777777" w:rsidR="00615F85" w:rsidRDefault="00D62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F659592" w14:textId="77777777" w:rsidR="00615F85" w:rsidRDefault="00D6222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615F85" w14:paraId="1569AB38" w14:textId="77777777">
        <w:trPr>
          <w:trHeight w:hRule="exact" w:val="138"/>
        </w:trPr>
        <w:tc>
          <w:tcPr>
            <w:tcW w:w="143" w:type="dxa"/>
          </w:tcPr>
          <w:p w14:paraId="54B158DB" w14:textId="77777777" w:rsidR="00615F85" w:rsidRDefault="00615F85"/>
        </w:tc>
        <w:tc>
          <w:tcPr>
            <w:tcW w:w="285" w:type="dxa"/>
          </w:tcPr>
          <w:p w14:paraId="32AAAFB0" w14:textId="77777777" w:rsidR="00615F85" w:rsidRDefault="00615F85"/>
        </w:tc>
        <w:tc>
          <w:tcPr>
            <w:tcW w:w="284" w:type="dxa"/>
          </w:tcPr>
          <w:p w14:paraId="5922BC84" w14:textId="77777777" w:rsidR="00615F85" w:rsidRDefault="00615F85"/>
        </w:tc>
        <w:tc>
          <w:tcPr>
            <w:tcW w:w="1750" w:type="dxa"/>
          </w:tcPr>
          <w:p w14:paraId="24A6FC08" w14:textId="77777777" w:rsidR="00615F85" w:rsidRDefault="00615F85"/>
        </w:tc>
        <w:tc>
          <w:tcPr>
            <w:tcW w:w="236" w:type="dxa"/>
          </w:tcPr>
          <w:p w14:paraId="351F7DD9" w14:textId="77777777" w:rsidR="00615F85" w:rsidRDefault="00615F85"/>
        </w:tc>
        <w:tc>
          <w:tcPr>
            <w:tcW w:w="143" w:type="dxa"/>
          </w:tcPr>
          <w:p w14:paraId="142BB77D" w14:textId="77777777" w:rsidR="00615F85" w:rsidRDefault="00615F85"/>
        </w:tc>
        <w:tc>
          <w:tcPr>
            <w:tcW w:w="284" w:type="dxa"/>
          </w:tcPr>
          <w:p w14:paraId="6C2AFF17" w14:textId="77777777" w:rsidR="00615F85" w:rsidRDefault="00615F85"/>
        </w:tc>
        <w:tc>
          <w:tcPr>
            <w:tcW w:w="285" w:type="dxa"/>
          </w:tcPr>
          <w:p w14:paraId="4888F68A" w14:textId="77777777" w:rsidR="00615F85" w:rsidRDefault="00615F85"/>
        </w:tc>
        <w:tc>
          <w:tcPr>
            <w:tcW w:w="568" w:type="dxa"/>
          </w:tcPr>
          <w:p w14:paraId="4966D63D" w14:textId="77777777" w:rsidR="00615F85" w:rsidRDefault="00615F85"/>
        </w:tc>
        <w:tc>
          <w:tcPr>
            <w:tcW w:w="143" w:type="dxa"/>
          </w:tcPr>
          <w:p w14:paraId="0935AE4A" w14:textId="77777777" w:rsidR="00615F85" w:rsidRDefault="00615F85"/>
        </w:tc>
        <w:tc>
          <w:tcPr>
            <w:tcW w:w="143" w:type="dxa"/>
          </w:tcPr>
          <w:p w14:paraId="6B6C1556" w14:textId="77777777" w:rsidR="00615F85" w:rsidRDefault="00615F85"/>
        </w:tc>
        <w:tc>
          <w:tcPr>
            <w:tcW w:w="143" w:type="dxa"/>
          </w:tcPr>
          <w:p w14:paraId="2C7B76E2" w14:textId="77777777" w:rsidR="00615F85" w:rsidRDefault="00615F85"/>
        </w:tc>
        <w:tc>
          <w:tcPr>
            <w:tcW w:w="1844" w:type="dxa"/>
          </w:tcPr>
          <w:p w14:paraId="178C92A6" w14:textId="77777777" w:rsidR="00615F85" w:rsidRDefault="00615F85"/>
        </w:tc>
        <w:tc>
          <w:tcPr>
            <w:tcW w:w="285" w:type="dxa"/>
          </w:tcPr>
          <w:p w14:paraId="06E295EB" w14:textId="77777777" w:rsidR="00615F85" w:rsidRDefault="00615F85"/>
        </w:tc>
        <w:tc>
          <w:tcPr>
            <w:tcW w:w="3261" w:type="dxa"/>
          </w:tcPr>
          <w:p w14:paraId="3D9E00E8" w14:textId="77777777" w:rsidR="00615F85" w:rsidRDefault="00615F85"/>
        </w:tc>
        <w:tc>
          <w:tcPr>
            <w:tcW w:w="426" w:type="dxa"/>
          </w:tcPr>
          <w:p w14:paraId="7195A862" w14:textId="77777777" w:rsidR="00615F85" w:rsidRDefault="00615F85"/>
        </w:tc>
      </w:tr>
      <w:tr w:rsidR="00615F85" w14:paraId="12C235AD" w14:textId="77777777">
        <w:trPr>
          <w:trHeight w:hRule="exact" w:val="277"/>
        </w:trPr>
        <w:tc>
          <w:tcPr>
            <w:tcW w:w="143" w:type="dxa"/>
          </w:tcPr>
          <w:p w14:paraId="11DA4150" w14:textId="77777777" w:rsidR="00615F85" w:rsidRDefault="00615F85"/>
        </w:tc>
        <w:tc>
          <w:tcPr>
            <w:tcW w:w="285" w:type="dxa"/>
          </w:tcPr>
          <w:p w14:paraId="7D0855DA" w14:textId="77777777" w:rsidR="00615F85" w:rsidRDefault="00615F8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D28A73" w14:textId="77777777" w:rsidR="00615F85" w:rsidRDefault="00D62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F163A29" w14:textId="77777777" w:rsidR="00615F85" w:rsidRDefault="00D6222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615F85" w14:paraId="26476B86" w14:textId="77777777">
        <w:trPr>
          <w:trHeight w:hRule="exact" w:val="138"/>
        </w:trPr>
        <w:tc>
          <w:tcPr>
            <w:tcW w:w="143" w:type="dxa"/>
          </w:tcPr>
          <w:p w14:paraId="3F91EE36" w14:textId="77777777" w:rsidR="00615F85" w:rsidRDefault="00615F85"/>
        </w:tc>
        <w:tc>
          <w:tcPr>
            <w:tcW w:w="285" w:type="dxa"/>
          </w:tcPr>
          <w:p w14:paraId="5C6C6894" w14:textId="77777777" w:rsidR="00615F85" w:rsidRDefault="00615F85"/>
        </w:tc>
        <w:tc>
          <w:tcPr>
            <w:tcW w:w="284" w:type="dxa"/>
          </w:tcPr>
          <w:p w14:paraId="45F4E33C" w14:textId="77777777" w:rsidR="00615F85" w:rsidRDefault="00615F85"/>
        </w:tc>
        <w:tc>
          <w:tcPr>
            <w:tcW w:w="1750" w:type="dxa"/>
          </w:tcPr>
          <w:p w14:paraId="5EBE5D18" w14:textId="77777777" w:rsidR="00615F85" w:rsidRDefault="00615F85"/>
        </w:tc>
        <w:tc>
          <w:tcPr>
            <w:tcW w:w="236" w:type="dxa"/>
          </w:tcPr>
          <w:p w14:paraId="48065BED" w14:textId="77777777" w:rsidR="00615F85" w:rsidRDefault="00615F85"/>
        </w:tc>
        <w:tc>
          <w:tcPr>
            <w:tcW w:w="143" w:type="dxa"/>
          </w:tcPr>
          <w:p w14:paraId="370176C1" w14:textId="77777777" w:rsidR="00615F85" w:rsidRDefault="00615F85"/>
        </w:tc>
        <w:tc>
          <w:tcPr>
            <w:tcW w:w="284" w:type="dxa"/>
          </w:tcPr>
          <w:p w14:paraId="4E3593EB" w14:textId="77777777" w:rsidR="00615F85" w:rsidRDefault="00615F85"/>
        </w:tc>
        <w:tc>
          <w:tcPr>
            <w:tcW w:w="285" w:type="dxa"/>
          </w:tcPr>
          <w:p w14:paraId="787874FC" w14:textId="77777777" w:rsidR="00615F85" w:rsidRDefault="00615F85"/>
        </w:tc>
        <w:tc>
          <w:tcPr>
            <w:tcW w:w="568" w:type="dxa"/>
          </w:tcPr>
          <w:p w14:paraId="402CE6DA" w14:textId="77777777" w:rsidR="00615F85" w:rsidRDefault="00615F85"/>
        </w:tc>
        <w:tc>
          <w:tcPr>
            <w:tcW w:w="143" w:type="dxa"/>
          </w:tcPr>
          <w:p w14:paraId="15A1040D" w14:textId="77777777" w:rsidR="00615F85" w:rsidRDefault="00615F85"/>
        </w:tc>
        <w:tc>
          <w:tcPr>
            <w:tcW w:w="143" w:type="dxa"/>
          </w:tcPr>
          <w:p w14:paraId="5D252BCE" w14:textId="77777777" w:rsidR="00615F85" w:rsidRDefault="00615F85"/>
        </w:tc>
        <w:tc>
          <w:tcPr>
            <w:tcW w:w="143" w:type="dxa"/>
          </w:tcPr>
          <w:p w14:paraId="760E69CE" w14:textId="77777777" w:rsidR="00615F85" w:rsidRDefault="00615F85"/>
        </w:tc>
        <w:tc>
          <w:tcPr>
            <w:tcW w:w="1844" w:type="dxa"/>
          </w:tcPr>
          <w:p w14:paraId="21FDFA3A" w14:textId="77777777" w:rsidR="00615F85" w:rsidRDefault="00615F85"/>
        </w:tc>
        <w:tc>
          <w:tcPr>
            <w:tcW w:w="285" w:type="dxa"/>
          </w:tcPr>
          <w:p w14:paraId="27753640" w14:textId="77777777" w:rsidR="00615F85" w:rsidRDefault="00615F85"/>
        </w:tc>
        <w:tc>
          <w:tcPr>
            <w:tcW w:w="3261" w:type="dxa"/>
          </w:tcPr>
          <w:p w14:paraId="56AEEB0C" w14:textId="77777777" w:rsidR="00615F85" w:rsidRDefault="00615F85"/>
        </w:tc>
        <w:tc>
          <w:tcPr>
            <w:tcW w:w="426" w:type="dxa"/>
          </w:tcPr>
          <w:p w14:paraId="0F7C153D" w14:textId="77777777" w:rsidR="00615F85" w:rsidRDefault="00615F85"/>
        </w:tc>
      </w:tr>
      <w:tr w:rsidR="00615F85" w14:paraId="3C3966C6" w14:textId="77777777">
        <w:trPr>
          <w:trHeight w:hRule="exact" w:val="277"/>
        </w:trPr>
        <w:tc>
          <w:tcPr>
            <w:tcW w:w="143" w:type="dxa"/>
          </w:tcPr>
          <w:p w14:paraId="1CF4CD85" w14:textId="77777777" w:rsidR="00615F85" w:rsidRDefault="00615F85"/>
        </w:tc>
        <w:tc>
          <w:tcPr>
            <w:tcW w:w="285" w:type="dxa"/>
          </w:tcPr>
          <w:p w14:paraId="767D38FC" w14:textId="77777777" w:rsidR="00615F85" w:rsidRDefault="00615F85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001B4D" w14:textId="77777777" w:rsidR="00615F85" w:rsidRDefault="00D62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48242746" w14:textId="77777777" w:rsidR="00615F85" w:rsidRDefault="00615F85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037B27" w14:textId="77777777" w:rsidR="00615F85" w:rsidRDefault="00D62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 ЗЕТ</w:t>
            </w:r>
          </w:p>
        </w:tc>
        <w:tc>
          <w:tcPr>
            <w:tcW w:w="1844" w:type="dxa"/>
          </w:tcPr>
          <w:p w14:paraId="56984F06" w14:textId="77777777" w:rsidR="00615F85" w:rsidRDefault="00615F85"/>
        </w:tc>
        <w:tc>
          <w:tcPr>
            <w:tcW w:w="285" w:type="dxa"/>
          </w:tcPr>
          <w:p w14:paraId="2C1C7A70" w14:textId="77777777" w:rsidR="00615F85" w:rsidRDefault="00615F85"/>
        </w:tc>
        <w:tc>
          <w:tcPr>
            <w:tcW w:w="3261" w:type="dxa"/>
          </w:tcPr>
          <w:p w14:paraId="5B91EBAF" w14:textId="77777777" w:rsidR="00615F85" w:rsidRDefault="00615F85"/>
        </w:tc>
        <w:tc>
          <w:tcPr>
            <w:tcW w:w="426" w:type="dxa"/>
          </w:tcPr>
          <w:p w14:paraId="080B7FFB" w14:textId="77777777" w:rsidR="00615F85" w:rsidRDefault="00615F85"/>
        </w:tc>
      </w:tr>
      <w:tr w:rsidR="00615F85" w14:paraId="444937C8" w14:textId="77777777">
        <w:trPr>
          <w:trHeight w:hRule="exact" w:val="277"/>
        </w:trPr>
        <w:tc>
          <w:tcPr>
            <w:tcW w:w="143" w:type="dxa"/>
          </w:tcPr>
          <w:p w14:paraId="01288251" w14:textId="77777777" w:rsidR="00615F85" w:rsidRDefault="00615F85"/>
        </w:tc>
        <w:tc>
          <w:tcPr>
            <w:tcW w:w="285" w:type="dxa"/>
          </w:tcPr>
          <w:p w14:paraId="0A1BFC60" w14:textId="77777777" w:rsidR="00615F85" w:rsidRDefault="00615F85"/>
        </w:tc>
        <w:tc>
          <w:tcPr>
            <w:tcW w:w="284" w:type="dxa"/>
          </w:tcPr>
          <w:p w14:paraId="6EADA306" w14:textId="77777777" w:rsidR="00615F85" w:rsidRDefault="00615F85"/>
        </w:tc>
        <w:tc>
          <w:tcPr>
            <w:tcW w:w="1750" w:type="dxa"/>
          </w:tcPr>
          <w:p w14:paraId="165412B5" w14:textId="77777777" w:rsidR="00615F85" w:rsidRDefault="00615F85"/>
        </w:tc>
        <w:tc>
          <w:tcPr>
            <w:tcW w:w="236" w:type="dxa"/>
          </w:tcPr>
          <w:p w14:paraId="325E6CD1" w14:textId="77777777" w:rsidR="00615F85" w:rsidRDefault="00615F85"/>
        </w:tc>
        <w:tc>
          <w:tcPr>
            <w:tcW w:w="143" w:type="dxa"/>
          </w:tcPr>
          <w:p w14:paraId="6B815734" w14:textId="77777777" w:rsidR="00615F85" w:rsidRDefault="00615F85"/>
        </w:tc>
        <w:tc>
          <w:tcPr>
            <w:tcW w:w="284" w:type="dxa"/>
          </w:tcPr>
          <w:p w14:paraId="5BFB5874" w14:textId="77777777" w:rsidR="00615F85" w:rsidRDefault="00615F85"/>
        </w:tc>
        <w:tc>
          <w:tcPr>
            <w:tcW w:w="285" w:type="dxa"/>
          </w:tcPr>
          <w:p w14:paraId="547D5000" w14:textId="77777777" w:rsidR="00615F85" w:rsidRDefault="00615F85"/>
        </w:tc>
        <w:tc>
          <w:tcPr>
            <w:tcW w:w="568" w:type="dxa"/>
          </w:tcPr>
          <w:p w14:paraId="6673057C" w14:textId="77777777" w:rsidR="00615F85" w:rsidRDefault="00615F85"/>
        </w:tc>
        <w:tc>
          <w:tcPr>
            <w:tcW w:w="143" w:type="dxa"/>
          </w:tcPr>
          <w:p w14:paraId="65A65F0E" w14:textId="77777777" w:rsidR="00615F85" w:rsidRDefault="00615F85"/>
        </w:tc>
        <w:tc>
          <w:tcPr>
            <w:tcW w:w="143" w:type="dxa"/>
          </w:tcPr>
          <w:p w14:paraId="3A998356" w14:textId="77777777" w:rsidR="00615F85" w:rsidRDefault="00615F85"/>
        </w:tc>
        <w:tc>
          <w:tcPr>
            <w:tcW w:w="143" w:type="dxa"/>
          </w:tcPr>
          <w:p w14:paraId="2E505F9F" w14:textId="77777777" w:rsidR="00615F85" w:rsidRDefault="00615F85"/>
        </w:tc>
        <w:tc>
          <w:tcPr>
            <w:tcW w:w="1844" w:type="dxa"/>
          </w:tcPr>
          <w:p w14:paraId="5C712762" w14:textId="77777777" w:rsidR="00615F85" w:rsidRDefault="00615F85"/>
        </w:tc>
        <w:tc>
          <w:tcPr>
            <w:tcW w:w="285" w:type="dxa"/>
          </w:tcPr>
          <w:p w14:paraId="7C00C585" w14:textId="77777777" w:rsidR="00615F85" w:rsidRDefault="00615F85"/>
        </w:tc>
        <w:tc>
          <w:tcPr>
            <w:tcW w:w="3261" w:type="dxa"/>
          </w:tcPr>
          <w:p w14:paraId="44A6873D" w14:textId="77777777" w:rsidR="00615F85" w:rsidRDefault="00615F85"/>
        </w:tc>
        <w:tc>
          <w:tcPr>
            <w:tcW w:w="426" w:type="dxa"/>
          </w:tcPr>
          <w:p w14:paraId="439EF5D1" w14:textId="77777777" w:rsidR="00615F85" w:rsidRDefault="00615F85"/>
        </w:tc>
      </w:tr>
      <w:tr w:rsidR="00615F85" w14:paraId="365C4A78" w14:textId="77777777">
        <w:trPr>
          <w:trHeight w:hRule="exact" w:val="277"/>
        </w:trPr>
        <w:tc>
          <w:tcPr>
            <w:tcW w:w="143" w:type="dxa"/>
          </w:tcPr>
          <w:p w14:paraId="47EDB9DD" w14:textId="77777777" w:rsidR="00615F85" w:rsidRDefault="00615F85"/>
        </w:tc>
        <w:tc>
          <w:tcPr>
            <w:tcW w:w="285" w:type="dxa"/>
          </w:tcPr>
          <w:p w14:paraId="060034B2" w14:textId="77777777" w:rsidR="00615F85" w:rsidRDefault="00615F85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F2493C" w14:textId="77777777" w:rsidR="00615F85" w:rsidRDefault="00D62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F061F4" w14:textId="77777777" w:rsidR="00615F85" w:rsidRDefault="00D6222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43" w:type="dxa"/>
          </w:tcPr>
          <w:p w14:paraId="15EAC1B5" w14:textId="77777777" w:rsidR="00615F85" w:rsidRDefault="00615F85"/>
        </w:tc>
        <w:tc>
          <w:tcPr>
            <w:tcW w:w="143" w:type="dxa"/>
          </w:tcPr>
          <w:p w14:paraId="6A15FE2A" w14:textId="77777777" w:rsidR="00615F85" w:rsidRDefault="00615F85"/>
        </w:tc>
        <w:tc>
          <w:tcPr>
            <w:tcW w:w="1844" w:type="dxa"/>
          </w:tcPr>
          <w:p w14:paraId="68C4810C" w14:textId="77777777" w:rsidR="00615F85" w:rsidRDefault="00615F85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97A9DC" w14:textId="77777777" w:rsidR="00615F85" w:rsidRDefault="00D62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615F85" w14:paraId="75F23562" w14:textId="77777777">
        <w:trPr>
          <w:trHeight w:hRule="exact" w:val="277"/>
        </w:trPr>
        <w:tc>
          <w:tcPr>
            <w:tcW w:w="143" w:type="dxa"/>
          </w:tcPr>
          <w:p w14:paraId="0DA1A681" w14:textId="77777777" w:rsidR="00615F85" w:rsidRDefault="00615F85"/>
        </w:tc>
        <w:tc>
          <w:tcPr>
            <w:tcW w:w="285" w:type="dxa"/>
          </w:tcPr>
          <w:p w14:paraId="0D7D4C3A" w14:textId="77777777" w:rsidR="00615F85" w:rsidRDefault="00615F85"/>
        </w:tc>
        <w:tc>
          <w:tcPr>
            <w:tcW w:w="284" w:type="dxa"/>
          </w:tcPr>
          <w:p w14:paraId="1AE20ABD" w14:textId="77777777" w:rsidR="00615F85" w:rsidRDefault="00615F85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C2BAF1" w14:textId="77777777" w:rsidR="00615F85" w:rsidRDefault="00D62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058A97EE" w14:textId="77777777" w:rsidR="00615F85" w:rsidRDefault="00615F85"/>
        </w:tc>
        <w:tc>
          <w:tcPr>
            <w:tcW w:w="143" w:type="dxa"/>
          </w:tcPr>
          <w:p w14:paraId="30F339FD" w14:textId="77777777" w:rsidR="00615F85" w:rsidRDefault="00615F85"/>
        </w:tc>
        <w:tc>
          <w:tcPr>
            <w:tcW w:w="143" w:type="dxa"/>
          </w:tcPr>
          <w:p w14:paraId="7E045F0C" w14:textId="77777777" w:rsidR="00615F85" w:rsidRDefault="00615F85"/>
        </w:tc>
        <w:tc>
          <w:tcPr>
            <w:tcW w:w="143" w:type="dxa"/>
          </w:tcPr>
          <w:p w14:paraId="08BF3BC9" w14:textId="77777777" w:rsidR="00615F85" w:rsidRDefault="00615F85"/>
        </w:tc>
        <w:tc>
          <w:tcPr>
            <w:tcW w:w="1844" w:type="dxa"/>
          </w:tcPr>
          <w:p w14:paraId="2B653B34" w14:textId="77777777" w:rsidR="00615F85" w:rsidRDefault="00615F85"/>
        </w:tc>
        <w:tc>
          <w:tcPr>
            <w:tcW w:w="285" w:type="dxa"/>
          </w:tcPr>
          <w:p w14:paraId="659D01AC" w14:textId="77777777" w:rsidR="00615F85" w:rsidRDefault="00615F85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355FDC6" w14:textId="77777777" w:rsidR="00615F85" w:rsidRDefault="00D62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1</w:t>
            </w:r>
          </w:p>
          <w:p w14:paraId="24F56A0D" w14:textId="77777777" w:rsidR="00615F85" w:rsidRDefault="00D62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с оценкой 2</w:t>
            </w:r>
          </w:p>
        </w:tc>
      </w:tr>
      <w:tr w:rsidR="00615F85" w14:paraId="4E1593E1" w14:textId="77777777">
        <w:trPr>
          <w:trHeight w:hRule="exact" w:val="164"/>
        </w:trPr>
        <w:tc>
          <w:tcPr>
            <w:tcW w:w="143" w:type="dxa"/>
          </w:tcPr>
          <w:p w14:paraId="67F6E770" w14:textId="77777777" w:rsidR="00615F85" w:rsidRDefault="00615F85"/>
        </w:tc>
        <w:tc>
          <w:tcPr>
            <w:tcW w:w="285" w:type="dxa"/>
          </w:tcPr>
          <w:p w14:paraId="061990D4" w14:textId="77777777" w:rsidR="00615F85" w:rsidRDefault="00615F85"/>
        </w:tc>
        <w:tc>
          <w:tcPr>
            <w:tcW w:w="284" w:type="dxa"/>
          </w:tcPr>
          <w:p w14:paraId="1DD5C007" w14:textId="77777777" w:rsidR="00615F85" w:rsidRDefault="00615F85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C348A10" w14:textId="77777777" w:rsidR="00615F85" w:rsidRDefault="00D62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6A14028" w14:textId="77777777" w:rsidR="00615F85" w:rsidRDefault="00D6222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3" w:type="dxa"/>
          </w:tcPr>
          <w:p w14:paraId="23272F27" w14:textId="77777777" w:rsidR="00615F85" w:rsidRDefault="00615F85"/>
        </w:tc>
        <w:tc>
          <w:tcPr>
            <w:tcW w:w="143" w:type="dxa"/>
          </w:tcPr>
          <w:p w14:paraId="31489EF2" w14:textId="77777777" w:rsidR="00615F85" w:rsidRDefault="00615F85"/>
        </w:tc>
        <w:tc>
          <w:tcPr>
            <w:tcW w:w="1844" w:type="dxa"/>
          </w:tcPr>
          <w:p w14:paraId="4A067118" w14:textId="77777777" w:rsidR="00615F85" w:rsidRDefault="00615F85"/>
        </w:tc>
        <w:tc>
          <w:tcPr>
            <w:tcW w:w="285" w:type="dxa"/>
          </w:tcPr>
          <w:p w14:paraId="742D94FC" w14:textId="77777777" w:rsidR="00615F85" w:rsidRDefault="00615F85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3B97DA3" w14:textId="77777777" w:rsidR="00615F85" w:rsidRDefault="00615F85"/>
        </w:tc>
      </w:tr>
      <w:tr w:rsidR="00615F85" w14:paraId="1248A453" w14:textId="77777777">
        <w:trPr>
          <w:trHeight w:hRule="exact" w:val="113"/>
        </w:trPr>
        <w:tc>
          <w:tcPr>
            <w:tcW w:w="143" w:type="dxa"/>
          </w:tcPr>
          <w:p w14:paraId="2CD70B63" w14:textId="77777777" w:rsidR="00615F85" w:rsidRDefault="00615F85"/>
        </w:tc>
        <w:tc>
          <w:tcPr>
            <w:tcW w:w="285" w:type="dxa"/>
          </w:tcPr>
          <w:p w14:paraId="50DC96FA" w14:textId="77777777" w:rsidR="00615F85" w:rsidRDefault="00615F85"/>
        </w:tc>
        <w:tc>
          <w:tcPr>
            <w:tcW w:w="284" w:type="dxa"/>
          </w:tcPr>
          <w:p w14:paraId="3998CFA2" w14:textId="77777777" w:rsidR="00615F85" w:rsidRDefault="00615F85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6625963" w14:textId="77777777" w:rsidR="00615F85" w:rsidRDefault="00615F85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0BF524" w14:textId="77777777" w:rsidR="00615F85" w:rsidRDefault="00615F85"/>
        </w:tc>
        <w:tc>
          <w:tcPr>
            <w:tcW w:w="143" w:type="dxa"/>
          </w:tcPr>
          <w:p w14:paraId="43C85F89" w14:textId="77777777" w:rsidR="00615F85" w:rsidRDefault="00615F85"/>
        </w:tc>
        <w:tc>
          <w:tcPr>
            <w:tcW w:w="143" w:type="dxa"/>
          </w:tcPr>
          <w:p w14:paraId="7905F58A" w14:textId="77777777" w:rsidR="00615F85" w:rsidRDefault="00615F85"/>
        </w:tc>
        <w:tc>
          <w:tcPr>
            <w:tcW w:w="1844" w:type="dxa"/>
          </w:tcPr>
          <w:p w14:paraId="74A9A91D" w14:textId="77777777" w:rsidR="00615F85" w:rsidRDefault="00615F85"/>
        </w:tc>
        <w:tc>
          <w:tcPr>
            <w:tcW w:w="285" w:type="dxa"/>
          </w:tcPr>
          <w:p w14:paraId="2BC9B2A6" w14:textId="77777777" w:rsidR="00615F85" w:rsidRDefault="00615F85"/>
        </w:tc>
        <w:tc>
          <w:tcPr>
            <w:tcW w:w="3261" w:type="dxa"/>
          </w:tcPr>
          <w:p w14:paraId="73D7608B" w14:textId="77777777" w:rsidR="00615F85" w:rsidRDefault="00615F85"/>
        </w:tc>
        <w:tc>
          <w:tcPr>
            <w:tcW w:w="426" w:type="dxa"/>
          </w:tcPr>
          <w:p w14:paraId="289FB753" w14:textId="77777777" w:rsidR="00615F85" w:rsidRDefault="00615F85"/>
        </w:tc>
      </w:tr>
      <w:tr w:rsidR="00615F85" w14:paraId="53BAC010" w14:textId="77777777">
        <w:trPr>
          <w:trHeight w:hRule="exact" w:val="277"/>
        </w:trPr>
        <w:tc>
          <w:tcPr>
            <w:tcW w:w="143" w:type="dxa"/>
          </w:tcPr>
          <w:p w14:paraId="07D4CE56" w14:textId="77777777" w:rsidR="00615F85" w:rsidRDefault="00615F85"/>
        </w:tc>
        <w:tc>
          <w:tcPr>
            <w:tcW w:w="285" w:type="dxa"/>
          </w:tcPr>
          <w:p w14:paraId="09FC65FA" w14:textId="77777777" w:rsidR="00615F85" w:rsidRDefault="00615F85"/>
        </w:tc>
        <w:tc>
          <w:tcPr>
            <w:tcW w:w="284" w:type="dxa"/>
          </w:tcPr>
          <w:p w14:paraId="32E0EC28" w14:textId="77777777" w:rsidR="00615F85" w:rsidRDefault="00615F8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D0872E" w14:textId="77777777" w:rsidR="00615F85" w:rsidRDefault="00D62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DEE8F2" w14:textId="77777777" w:rsidR="00615F85" w:rsidRDefault="00D6222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43" w:type="dxa"/>
          </w:tcPr>
          <w:p w14:paraId="359B61DC" w14:textId="77777777" w:rsidR="00615F85" w:rsidRDefault="00615F85"/>
        </w:tc>
        <w:tc>
          <w:tcPr>
            <w:tcW w:w="143" w:type="dxa"/>
          </w:tcPr>
          <w:p w14:paraId="2505F583" w14:textId="77777777" w:rsidR="00615F85" w:rsidRDefault="00615F85"/>
        </w:tc>
        <w:tc>
          <w:tcPr>
            <w:tcW w:w="1844" w:type="dxa"/>
          </w:tcPr>
          <w:p w14:paraId="70A86C18" w14:textId="77777777" w:rsidR="00615F85" w:rsidRDefault="00615F85"/>
        </w:tc>
        <w:tc>
          <w:tcPr>
            <w:tcW w:w="285" w:type="dxa"/>
          </w:tcPr>
          <w:p w14:paraId="0847B5D4" w14:textId="77777777" w:rsidR="00615F85" w:rsidRDefault="00615F85"/>
        </w:tc>
        <w:tc>
          <w:tcPr>
            <w:tcW w:w="3261" w:type="dxa"/>
          </w:tcPr>
          <w:p w14:paraId="42174914" w14:textId="77777777" w:rsidR="00615F85" w:rsidRDefault="00615F85"/>
        </w:tc>
        <w:tc>
          <w:tcPr>
            <w:tcW w:w="426" w:type="dxa"/>
          </w:tcPr>
          <w:p w14:paraId="125B4D8C" w14:textId="77777777" w:rsidR="00615F85" w:rsidRDefault="00615F85"/>
        </w:tc>
      </w:tr>
      <w:tr w:rsidR="00615F85" w14:paraId="6A081FF1" w14:textId="77777777">
        <w:trPr>
          <w:trHeight w:hRule="exact" w:val="277"/>
        </w:trPr>
        <w:tc>
          <w:tcPr>
            <w:tcW w:w="143" w:type="dxa"/>
          </w:tcPr>
          <w:p w14:paraId="3E66F53D" w14:textId="77777777" w:rsidR="00615F85" w:rsidRDefault="00615F85"/>
        </w:tc>
        <w:tc>
          <w:tcPr>
            <w:tcW w:w="285" w:type="dxa"/>
          </w:tcPr>
          <w:p w14:paraId="0EDAED52" w14:textId="77777777" w:rsidR="00615F85" w:rsidRDefault="00615F85"/>
        </w:tc>
        <w:tc>
          <w:tcPr>
            <w:tcW w:w="284" w:type="dxa"/>
          </w:tcPr>
          <w:p w14:paraId="7FCF1330" w14:textId="77777777" w:rsidR="00615F85" w:rsidRDefault="00615F85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62025AD" w14:textId="77777777" w:rsidR="00615F85" w:rsidRDefault="00D62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5A5246D2" w14:textId="77777777" w:rsidR="00615F85" w:rsidRDefault="00615F85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73D27D" w14:textId="77777777" w:rsidR="00615F85" w:rsidRDefault="00D6222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3" w:type="dxa"/>
          </w:tcPr>
          <w:p w14:paraId="735EC3F9" w14:textId="77777777" w:rsidR="00615F85" w:rsidRDefault="00615F85"/>
        </w:tc>
        <w:tc>
          <w:tcPr>
            <w:tcW w:w="143" w:type="dxa"/>
          </w:tcPr>
          <w:p w14:paraId="15911B00" w14:textId="77777777" w:rsidR="00615F85" w:rsidRDefault="00615F85"/>
        </w:tc>
        <w:tc>
          <w:tcPr>
            <w:tcW w:w="1844" w:type="dxa"/>
          </w:tcPr>
          <w:p w14:paraId="7AC58612" w14:textId="77777777" w:rsidR="00615F85" w:rsidRDefault="00615F85"/>
        </w:tc>
        <w:tc>
          <w:tcPr>
            <w:tcW w:w="285" w:type="dxa"/>
          </w:tcPr>
          <w:p w14:paraId="06B54DCA" w14:textId="77777777" w:rsidR="00615F85" w:rsidRDefault="00615F85"/>
        </w:tc>
        <w:tc>
          <w:tcPr>
            <w:tcW w:w="3261" w:type="dxa"/>
          </w:tcPr>
          <w:p w14:paraId="7475EB90" w14:textId="77777777" w:rsidR="00615F85" w:rsidRDefault="00615F85"/>
        </w:tc>
        <w:tc>
          <w:tcPr>
            <w:tcW w:w="426" w:type="dxa"/>
          </w:tcPr>
          <w:p w14:paraId="6ADAE174" w14:textId="77777777" w:rsidR="00615F85" w:rsidRDefault="00615F85"/>
        </w:tc>
      </w:tr>
      <w:tr w:rsidR="00615F85" w14:paraId="7B03FD12" w14:textId="77777777">
        <w:trPr>
          <w:trHeight w:hRule="exact" w:val="277"/>
        </w:trPr>
        <w:tc>
          <w:tcPr>
            <w:tcW w:w="143" w:type="dxa"/>
          </w:tcPr>
          <w:p w14:paraId="54BE43AE" w14:textId="77777777" w:rsidR="00615F85" w:rsidRDefault="00615F85"/>
        </w:tc>
        <w:tc>
          <w:tcPr>
            <w:tcW w:w="285" w:type="dxa"/>
          </w:tcPr>
          <w:p w14:paraId="22374FF7" w14:textId="77777777" w:rsidR="00615F85" w:rsidRDefault="00615F85"/>
        </w:tc>
        <w:tc>
          <w:tcPr>
            <w:tcW w:w="284" w:type="dxa"/>
          </w:tcPr>
          <w:p w14:paraId="3F0383D5" w14:textId="77777777" w:rsidR="00615F85" w:rsidRDefault="00615F85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4E558B3" w14:textId="77777777" w:rsidR="00615F85" w:rsidRDefault="00615F85"/>
        </w:tc>
        <w:tc>
          <w:tcPr>
            <w:tcW w:w="284" w:type="dxa"/>
          </w:tcPr>
          <w:p w14:paraId="6D888817" w14:textId="77777777" w:rsidR="00615F85" w:rsidRDefault="00615F85"/>
        </w:tc>
        <w:tc>
          <w:tcPr>
            <w:tcW w:w="285" w:type="dxa"/>
          </w:tcPr>
          <w:p w14:paraId="29D9DBFC" w14:textId="77777777" w:rsidR="00615F85" w:rsidRDefault="00615F85"/>
        </w:tc>
        <w:tc>
          <w:tcPr>
            <w:tcW w:w="568" w:type="dxa"/>
          </w:tcPr>
          <w:p w14:paraId="25D90F51" w14:textId="77777777" w:rsidR="00615F85" w:rsidRDefault="00615F85"/>
        </w:tc>
        <w:tc>
          <w:tcPr>
            <w:tcW w:w="143" w:type="dxa"/>
          </w:tcPr>
          <w:p w14:paraId="132D55D1" w14:textId="77777777" w:rsidR="00615F85" w:rsidRDefault="00615F85"/>
        </w:tc>
        <w:tc>
          <w:tcPr>
            <w:tcW w:w="143" w:type="dxa"/>
          </w:tcPr>
          <w:p w14:paraId="4D420007" w14:textId="77777777" w:rsidR="00615F85" w:rsidRDefault="00615F85"/>
        </w:tc>
        <w:tc>
          <w:tcPr>
            <w:tcW w:w="143" w:type="dxa"/>
          </w:tcPr>
          <w:p w14:paraId="7807E2DB" w14:textId="77777777" w:rsidR="00615F85" w:rsidRDefault="00615F85"/>
        </w:tc>
        <w:tc>
          <w:tcPr>
            <w:tcW w:w="1844" w:type="dxa"/>
          </w:tcPr>
          <w:p w14:paraId="6196F55A" w14:textId="77777777" w:rsidR="00615F85" w:rsidRDefault="00615F85"/>
        </w:tc>
        <w:tc>
          <w:tcPr>
            <w:tcW w:w="285" w:type="dxa"/>
          </w:tcPr>
          <w:p w14:paraId="774F5908" w14:textId="77777777" w:rsidR="00615F85" w:rsidRDefault="00615F85"/>
        </w:tc>
        <w:tc>
          <w:tcPr>
            <w:tcW w:w="3261" w:type="dxa"/>
          </w:tcPr>
          <w:p w14:paraId="3A1771DB" w14:textId="77777777" w:rsidR="00615F85" w:rsidRDefault="00615F85"/>
        </w:tc>
        <w:tc>
          <w:tcPr>
            <w:tcW w:w="426" w:type="dxa"/>
          </w:tcPr>
          <w:p w14:paraId="3077B268" w14:textId="77777777" w:rsidR="00615F85" w:rsidRDefault="00615F85"/>
        </w:tc>
      </w:tr>
    </w:tbl>
    <w:p w14:paraId="63108BB4" w14:textId="77777777" w:rsidR="00615F85" w:rsidRDefault="00D622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486"/>
        <w:gridCol w:w="486"/>
        <w:gridCol w:w="486"/>
        <w:gridCol w:w="486"/>
        <w:gridCol w:w="486"/>
        <w:gridCol w:w="2199"/>
      </w:tblGrid>
      <w:tr w:rsidR="00615F85" w:rsidRPr="00D6222E" w14:paraId="1AC27653" w14:textId="77777777">
        <w:trPr>
          <w:trHeight w:hRule="exact" w:val="279"/>
        </w:trPr>
        <w:tc>
          <w:tcPr>
            <w:tcW w:w="611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CCC7573" w14:textId="77777777" w:rsidR="00615F85" w:rsidRPr="00D6222E" w:rsidRDefault="00D622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615F85" w14:paraId="535A9B1A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214D0" w14:textId="77777777" w:rsidR="00615F85" w:rsidRPr="00D6222E" w:rsidRDefault="00D622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4F252E0D" w14:textId="77777777" w:rsidR="00615F85" w:rsidRPr="00D6222E" w:rsidRDefault="00D622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 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4954B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03FA8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6C89B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615F85" w14:paraId="7A35AA50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D2882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7EAED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5/6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C6EED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2/6</w:t>
            </w:r>
          </w:p>
        </w:tc>
        <w:tc>
          <w:tcPr>
            <w:tcW w:w="2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83211" w14:textId="77777777" w:rsidR="00615F85" w:rsidRDefault="00615F85"/>
        </w:tc>
      </w:tr>
      <w:tr w:rsidR="00615F85" w14:paraId="499B3280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3ADE1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28375" w14:textId="77777777" w:rsidR="00615F85" w:rsidRDefault="00D6222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9D693" w14:textId="77777777" w:rsidR="00615F85" w:rsidRDefault="00D6222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9B2A5" w14:textId="77777777" w:rsidR="00615F85" w:rsidRDefault="00D6222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75DB4" w14:textId="77777777" w:rsidR="00615F85" w:rsidRDefault="00D6222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27C3B" w14:textId="77777777" w:rsidR="00615F85" w:rsidRDefault="00D6222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4EC54" w14:textId="77777777" w:rsidR="00615F85" w:rsidRDefault="00D6222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615F85" w14:paraId="64730D3A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ED2620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DC7A5B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4EE201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411E41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324794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F0D9CC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E04991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</w:tr>
      <w:tr w:rsidR="00615F85" w14:paraId="7755F998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CF43D6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6A3373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4479EC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0646F4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DCA78D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14ACCF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3639D8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</w:tr>
      <w:tr w:rsidR="00615F85" w14:paraId="6E6E4F07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552C3D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8EE8EB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8A4129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F287CE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50AF5F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649892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3DD056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</w:tr>
      <w:tr w:rsidR="00615F85" w14:paraId="432F4D60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DAACF1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295486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9C4A49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DA8F6F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BD8904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3E2350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DD8B20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160</w:t>
            </w:r>
          </w:p>
        </w:tc>
      </w:tr>
      <w:tr w:rsidR="00615F85" w14:paraId="4D05E5CD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B8345E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BDC17C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B46287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349C87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65A576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895F1C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127456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615F85" w14:paraId="1ED097F9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4DCC26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9DD67A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39C5C9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658417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89388E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4B5D06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3CAD48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</w:tr>
    </w:tbl>
    <w:p w14:paraId="4362E5C0" w14:textId="77777777" w:rsidR="00615F85" w:rsidRDefault="00D622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78"/>
        <w:gridCol w:w="1875"/>
        <w:gridCol w:w="1055"/>
        <w:gridCol w:w="3686"/>
        <w:gridCol w:w="678"/>
        <w:gridCol w:w="145"/>
        <w:gridCol w:w="137"/>
      </w:tblGrid>
      <w:tr w:rsidR="00615F85" w14:paraId="4D6A849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414DCBA" w14:textId="77777777" w:rsidR="00615F85" w:rsidRDefault="00D622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1135" w:type="dxa"/>
          </w:tcPr>
          <w:p w14:paraId="6F64AD93" w14:textId="77777777" w:rsidR="00615F85" w:rsidRDefault="00615F85"/>
        </w:tc>
        <w:tc>
          <w:tcPr>
            <w:tcW w:w="3970" w:type="dxa"/>
          </w:tcPr>
          <w:p w14:paraId="0463D0B9" w14:textId="77777777" w:rsidR="00615F85" w:rsidRDefault="00615F85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44B077A" w14:textId="77777777" w:rsidR="00615F85" w:rsidRDefault="00D622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15F85" w14:paraId="7B0AFB93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0A6EB589" w14:textId="77777777" w:rsidR="00615F85" w:rsidRDefault="00D622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54370037" w14:textId="77777777" w:rsidR="00615F85" w:rsidRDefault="00615F85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D1027B4" w14:textId="77777777" w:rsidR="00615F85" w:rsidRDefault="00D622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филол. наук, зав. кафедрой, Некрасова И.М.</w:t>
            </w:r>
          </w:p>
        </w:tc>
        <w:tc>
          <w:tcPr>
            <w:tcW w:w="143" w:type="dxa"/>
          </w:tcPr>
          <w:p w14:paraId="4FD0098B" w14:textId="77777777" w:rsidR="00615F85" w:rsidRDefault="00615F85"/>
        </w:tc>
      </w:tr>
      <w:tr w:rsidR="00615F85" w14:paraId="15DD8D39" w14:textId="77777777">
        <w:trPr>
          <w:trHeight w:hRule="exact" w:val="138"/>
        </w:trPr>
        <w:tc>
          <w:tcPr>
            <w:tcW w:w="2411" w:type="dxa"/>
          </w:tcPr>
          <w:p w14:paraId="6F622DB0" w14:textId="77777777" w:rsidR="00615F85" w:rsidRDefault="00615F85"/>
        </w:tc>
        <w:tc>
          <w:tcPr>
            <w:tcW w:w="285" w:type="dxa"/>
          </w:tcPr>
          <w:p w14:paraId="247F995F" w14:textId="77777777" w:rsidR="00615F85" w:rsidRDefault="00615F85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E2BA2A9" w14:textId="77777777" w:rsidR="00615F85" w:rsidRDefault="00615F85"/>
        </w:tc>
        <w:tc>
          <w:tcPr>
            <w:tcW w:w="143" w:type="dxa"/>
          </w:tcPr>
          <w:p w14:paraId="7B0BFC5E" w14:textId="77777777" w:rsidR="00615F85" w:rsidRDefault="00615F85"/>
        </w:tc>
      </w:tr>
      <w:tr w:rsidR="00615F85" w14:paraId="5357B281" w14:textId="77777777">
        <w:trPr>
          <w:trHeight w:hRule="exact" w:val="1250"/>
        </w:trPr>
        <w:tc>
          <w:tcPr>
            <w:tcW w:w="2411" w:type="dxa"/>
          </w:tcPr>
          <w:p w14:paraId="6F7F8CE9" w14:textId="77777777" w:rsidR="00615F85" w:rsidRDefault="00615F85"/>
        </w:tc>
        <w:tc>
          <w:tcPr>
            <w:tcW w:w="285" w:type="dxa"/>
          </w:tcPr>
          <w:p w14:paraId="0B4DB23F" w14:textId="77777777" w:rsidR="00615F85" w:rsidRDefault="00615F85"/>
        </w:tc>
        <w:tc>
          <w:tcPr>
            <w:tcW w:w="1986" w:type="dxa"/>
          </w:tcPr>
          <w:p w14:paraId="3EBBC812" w14:textId="77777777" w:rsidR="00615F85" w:rsidRDefault="00615F85"/>
        </w:tc>
        <w:tc>
          <w:tcPr>
            <w:tcW w:w="1135" w:type="dxa"/>
          </w:tcPr>
          <w:p w14:paraId="44F72252" w14:textId="77777777" w:rsidR="00615F85" w:rsidRDefault="00615F85"/>
        </w:tc>
        <w:tc>
          <w:tcPr>
            <w:tcW w:w="3970" w:type="dxa"/>
          </w:tcPr>
          <w:p w14:paraId="57EC7E14" w14:textId="77777777" w:rsidR="00615F85" w:rsidRDefault="00615F85"/>
        </w:tc>
        <w:tc>
          <w:tcPr>
            <w:tcW w:w="710" w:type="dxa"/>
          </w:tcPr>
          <w:p w14:paraId="26AD9A63" w14:textId="77777777" w:rsidR="00615F85" w:rsidRDefault="00615F85"/>
        </w:tc>
        <w:tc>
          <w:tcPr>
            <w:tcW w:w="143" w:type="dxa"/>
          </w:tcPr>
          <w:p w14:paraId="6D0888A0" w14:textId="77777777" w:rsidR="00615F85" w:rsidRDefault="00615F85"/>
        </w:tc>
        <w:tc>
          <w:tcPr>
            <w:tcW w:w="143" w:type="dxa"/>
          </w:tcPr>
          <w:p w14:paraId="7B6E58F5" w14:textId="77777777" w:rsidR="00615F85" w:rsidRDefault="00615F85"/>
        </w:tc>
      </w:tr>
      <w:tr w:rsidR="00615F85" w14:paraId="403E7E20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667D04F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37AF518C" w14:textId="77777777" w:rsidR="00615F85" w:rsidRDefault="00615F85"/>
        </w:tc>
        <w:tc>
          <w:tcPr>
            <w:tcW w:w="710" w:type="dxa"/>
          </w:tcPr>
          <w:p w14:paraId="5BD84272" w14:textId="77777777" w:rsidR="00615F85" w:rsidRDefault="00615F85"/>
        </w:tc>
        <w:tc>
          <w:tcPr>
            <w:tcW w:w="143" w:type="dxa"/>
          </w:tcPr>
          <w:p w14:paraId="127A0069" w14:textId="77777777" w:rsidR="00615F85" w:rsidRDefault="00615F85"/>
        </w:tc>
        <w:tc>
          <w:tcPr>
            <w:tcW w:w="143" w:type="dxa"/>
          </w:tcPr>
          <w:p w14:paraId="6D6E6C52" w14:textId="77777777" w:rsidR="00615F85" w:rsidRDefault="00615F85"/>
        </w:tc>
      </w:tr>
      <w:tr w:rsidR="00615F85" w14:paraId="237E9887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87960AD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Иностранный язык</w:t>
            </w:r>
          </w:p>
        </w:tc>
      </w:tr>
      <w:tr w:rsidR="00615F85" w14:paraId="1A3842EA" w14:textId="77777777">
        <w:trPr>
          <w:trHeight w:hRule="exact" w:val="277"/>
        </w:trPr>
        <w:tc>
          <w:tcPr>
            <w:tcW w:w="2411" w:type="dxa"/>
          </w:tcPr>
          <w:p w14:paraId="4AAE380D" w14:textId="77777777" w:rsidR="00615F85" w:rsidRDefault="00615F85"/>
        </w:tc>
        <w:tc>
          <w:tcPr>
            <w:tcW w:w="285" w:type="dxa"/>
          </w:tcPr>
          <w:p w14:paraId="18A92FBB" w14:textId="77777777" w:rsidR="00615F85" w:rsidRDefault="00615F85"/>
        </w:tc>
        <w:tc>
          <w:tcPr>
            <w:tcW w:w="1986" w:type="dxa"/>
          </w:tcPr>
          <w:p w14:paraId="2D98C6B7" w14:textId="77777777" w:rsidR="00615F85" w:rsidRDefault="00615F85"/>
        </w:tc>
        <w:tc>
          <w:tcPr>
            <w:tcW w:w="1135" w:type="dxa"/>
          </w:tcPr>
          <w:p w14:paraId="590C33A5" w14:textId="77777777" w:rsidR="00615F85" w:rsidRDefault="00615F85"/>
        </w:tc>
        <w:tc>
          <w:tcPr>
            <w:tcW w:w="3970" w:type="dxa"/>
          </w:tcPr>
          <w:p w14:paraId="442620A0" w14:textId="77777777" w:rsidR="00615F85" w:rsidRDefault="00615F85"/>
        </w:tc>
        <w:tc>
          <w:tcPr>
            <w:tcW w:w="710" w:type="dxa"/>
          </w:tcPr>
          <w:p w14:paraId="05BE723F" w14:textId="77777777" w:rsidR="00615F85" w:rsidRDefault="00615F85"/>
        </w:tc>
        <w:tc>
          <w:tcPr>
            <w:tcW w:w="143" w:type="dxa"/>
          </w:tcPr>
          <w:p w14:paraId="76317F60" w14:textId="77777777" w:rsidR="00615F85" w:rsidRDefault="00615F85"/>
        </w:tc>
        <w:tc>
          <w:tcPr>
            <w:tcW w:w="143" w:type="dxa"/>
          </w:tcPr>
          <w:p w14:paraId="63F07152" w14:textId="77777777" w:rsidR="00615F85" w:rsidRDefault="00615F85"/>
        </w:tc>
      </w:tr>
      <w:tr w:rsidR="00615F85" w:rsidRPr="00D6222E" w14:paraId="33D177C0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B6BC29A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7015859A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4B3684C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1B4EF1E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54644FD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42F452A0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5EBD26D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615F85" w:rsidRPr="00D6222E" w14:paraId="34A8621A" w14:textId="77777777">
        <w:trPr>
          <w:trHeight w:hRule="exact" w:val="277"/>
        </w:trPr>
        <w:tc>
          <w:tcPr>
            <w:tcW w:w="2411" w:type="dxa"/>
          </w:tcPr>
          <w:p w14:paraId="3212925A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D855274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EB8D1C1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353B9FF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E134028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391142D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FBFCD6E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C38A896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54AFE870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AC85098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31C8A632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99C90DF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66EAA82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E8FFB7E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14:paraId="6DD7BD19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74FE74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5252AC50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48A962C9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Б1.О.00.03)</w:t>
            </w:r>
          </w:p>
        </w:tc>
        <w:tc>
          <w:tcPr>
            <w:tcW w:w="143" w:type="dxa"/>
          </w:tcPr>
          <w:p w14:paraId="253F9E2D" w14:textId="77777777" w:rsidR="00615F85" w:rsidRDefault="00615F85"/>
        </w:tc>
        <w:tc>
          <w:tcPr>
            <w:tcW w:w="143" w:type="dxa"/>
          </w:tcPr>
          <w:p w14:paraId="14A3E012" w14:textId="77777777" w:rsidR="00615F85" w:rsidRDefault="00615F85"/>
        </w:tc>
      </w:tr>
      <w:tr w:rsidR="00615F85" w:rsidRPr="00D6222E" w14:paraId="6FB0C119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87E4885" w14:textId="2BF9F144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615F85" w:rsidRPr="00D6222E" w14:paraId="36AA40A2" w14:textId="77777777">
        <w:trPr>
          <w:trHeight w:hRule="exact" w:val="555"/>
        </w:trPr>
        <w:tc>
          <w:tcPr>
            <w:tcW w:w="2411" w:type="dxa"/>
          </w:tcPr>
          <w:p w14:paraId="6AECD16B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A2AE119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A0A2CDB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367D746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1BA933C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DAF59EA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B1915E2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C6981ED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54F77300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C7E5108" w14:textId="2EA997D8" w:rsidR="00615F85" w:rsidRPr="00D6222E" w:rsidRDefault="00615F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615F85" w:rsidRPr="00D6222E" w14:paraId="0CC4ECAF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403B1B3" w14:textId="3B3300A7" w:rsidR="00615F85" w:rsidRPr="00D6222E" w:rsidRDefault="00615F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615F85" w:rsidRPr="00D6222E" w14:paraId="43AA528E" w14:textId="77777777">
        <w:trPr>
          <w:trHeight w:hRule="exact" w:val="277"/>
        </w:trPr>
        <w:tc>
          <w:tcPr>
            <w:tcW w:w="2411" w:type="dxa"/>
          </w:tcPr>
          <w:p w14:paraId="79B8A214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B2ED56C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EBE6954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9DB6DDE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212B9E3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37203F2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80E2386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1757F87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33056B83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FD4D53D" w14:textId="2EACCF93" w:rsidR="00615F85" w:rsidRPr="00D6222E" w:rsidRDefault="00615F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71FA5F12" w14:textId="77777777" w:rsidR="00615F85" w:rsidRPr="00D6222E" w:rsidRDefault="00D6222E">
      <w:pPr>
        <w:rPr>
          <w:sz w:val="0"/>
          <w:szCs w:val="0"/>
          <w:lang w:val="ru-RU"/>
        </w:rPr>
      </w:pPr>
      <w:r w:rsidRPr="00D622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615F85" w14:paraId="57CE8D8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D1E379E" w14:textId="77777777" w:rsidR="00615F85" w:rsidRPr="00D6222E" w:rsidRDefault="00D6222E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D6222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7B486875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3DC5C52" w14:textId="77777777" w:rsidR="00615F85" w:rsidRDefault="00D622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15F85" w14:paraId="0814BA85" w14:textId="77777777">
        <w:trPr>
          <w:trHeight w:hRule="exact" w:val="138"/>
        </w:trPr>
        <w:tc>
          <w:tcPr>
            <w:tcW w:w="2694" w:type="dxa"/>
          </w:tcPr>
          <w:p w14:paraId="2A1868C8" w14:textId="77777777" w:rsidR="00615F85" w:rsidRDefault="00615F85"/>
        </w:tc>
        <w:tc>
          <w:tcPr>
            <w:tcW w:w="851" w:type="dxa"/>
          </w:tcPr>
          <w:p w14:paraId="05789A59" w14:textId="77777777" w:rsidR="00615F85" w:rsidRDefault="00615F85"/>
        </w:tc>
        <w:tc>
          <w:tcPr>
            <w:tcW w:w="1135" w:type="dxa"/>
          </w:tcPr>
          <w:p w14:paraId="7EC60C10" w14:textId="77777777" w:rsidR="00615F85" w:rsidRDefault="00615F85"/>
        </w:tc>
        <w:tc>
          <w:tcPr>
            <w:tcW w:w="5104" w:type="dxa"/>
          </w:tcPr>
          <w:p w14:paraId="0EC9C9D0" w14:textId="77777777" w:rsidR="00615F85" w:rsidRDefault="00615F85"/>
        </w:tc>
        <w:tc>
          <w:tcPr>
            <w:tcW w:w="993" w:type="dxa"/>
          </w:tcPr>
          <w:p w14:paraId="6E4FD7BF" w14:textId="77777777" w:rsidR="00615F85" w:rsidRDefault="00615F85"/>
        </w:tc>
      </w:tr>
      <w:tr w:rsidR="00615F85" w14:paraId="3744DE4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4424CF" w14:textId="77777777" w:rsidR="00615F85" w:rsidRDefault="00615F85"/>
        </w:tc>
      </w:tr>
      <w:tr w:rsidR="00615F85" w14:paraId="25C50714" w14:textId="77777777">
        <w:trPr>
          <w:trHeight w:hRule="exact" w:val="13"/>
        </w:trPr>
        <w:tc>
          <w:tcPr>
            <w:tcW w:w="2694" w:type="dxa"/>
          </w:tcPr>
          <w:p w14:paraId="68105C20" w14:textId="77777777" w:rsidR="00615F85" w:rsidRDefault="00615F85"/>
        </w:tc>
        <w:tc>
          <w:tcPr>
            <w:tcW w:w="851" w:type="dxa"/>
          </w:tcPr>
          <w:p w14:paraId="56AB2E03" w14:textId="77777777" w:rsidR="00615F85" w:rsidRDefault="00615F85"/>
        </w:tc>
        <w:tc>
          <w:tcPr>
            <w:tcW w:w="1135" w:type="dxa"/>
          </w:tcPr>
          <w:p w14:paraId="001102A2" w14:textId="77777777" w:rsidR="00615F85" w:rsidRDefault="00615F85"/>
        </w:tc>
        <w:tc>
          <w:tcPr>
            <w:tcW w:w="5104" w:type="dxa"/>
          </w:tcPr>
          <w:p w14:paraId="279EB6A7" w14:textId="77777777" w:rsidR="00615F85" w:rsidRDefault="00615F85"/>
        </w:tc>
        <w:tc>
          <w:tcPr>
            <w:tcW w:w="993" w:type="dxa"/>
          </w:tcPr>
          <w:p w14:paraId="0ED1E82F" w14:textId="77777777" w:rsidR="00615F85" w:rsidRDefault="00615F85"/>
        </w:tc>
      </w:tr>
      <w:tr w:rsidR="00615F85" w14:paraId="1B7CAFD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AD3FFE" w14:textId="77777777" w:rsidR="00615F85" w:rsidRDefault="00615F85"/>
        </w:tc>
      </w:tr>
      <w:tr w:rsidR="00615F85" w14:paraId="710A23AF" w14:textId="77777777">
        <w:trPr>
          <w:trHeight w:hRule="exact" w:val="96"/>
        </w:trPr>
        <w:tc>
          <w:tcPr>
            <w:tcW w:w="2694" w:type="dxa"/>
          </w:tcPr>
          <w:p w14:paraId="1971B5C7" w14:textId="77777777" w:rsidR="00615F85" w:rsidRDefault="00615F85"/>
        </w:tc>
        <w:tc>
          <w:tcPr>
            <w:tcW w:w="851" w:type="dxa"/>
          </w:tcPr>
          <w:p w14:paraId="3A574665" w14:textId="77777777" w:rsidR="00615F85" w:rsidRDefault="00615F85"/>
        </w:tc>
        <w:tc>
          <w:tcPr>
            <w:tcW w:w="1135" w:type="dxa"/>
          </w:tcPr>
          <w:p w14:paraId="413465E3" w14:textId="77777777" w:rsidR="00615F85" w:rsidRDefault="00615F85"/>
        </w:tc>
        <w:tc>
          <w:tcPr>
            <w:tcW w:w="5104" w:type="dxa"/>
          </w:tcPr>
          <w:p w14:paraId="12357D19" w14:textId="77777777" w:rsidR="00615F85" w:rsidRDefault="00615F85"/>
        </w:tc>
        <w:tc>
          <w:tcPr>
            <w:tcW w:w="993" w:type="dxa"/>
          </w:tcPr>
          <w:p w14:paraId="290CF470" w14:textId="77777777" w:rsidR="00615F85" w:rsidRDefault="00615F85"/>
        </w:tc>
      </w:tr>
      <w:tr w:rsidR="00615F85" w:rsidRPr="00D6222E" w14:paraId="20CA40C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07D6DA" w14:textId="77777777" w:rsidR="00615F85" w:rsidRPr="00D6222E" w:rsidRDefault="00D622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15F85" w:rsidRPr="00D6222E" w14:paraId="49495F7E" w14:textId="77777777">
        <w:trPr>
          <w:trHeight w:hRule="exact" w:val="138"/>
        </w:trPr>
        <w:tc>
          <w:tcPr>
            <w:tcW w:w="2694" w:type="dxa"/>
          </w:tcPr>
          <w:p w14:paraId="0A2445D3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C976B39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7F92CB1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D346AFA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EF8C925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14:paraId="3E0F71CF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EE13074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00C9726" w14:textId="77777777" w:rsidR="00615F85" w:rsidRDefault="00615F85"/>
        </w:tc>
      </w:tr>
      <w:tr w:rsidR="00615F85" w14:paraId="6BCA9722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18DE657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615F85" w14:paraId="40BE7B09" w14:textId="77777777">
        <w:trPr>
          <w:trHeight w:hRule="exact" w:val="138"/>
        </w:trPr>
        <w:tc>
          <w:tcPr>
            <w:tcW w:w="2694" w:type="dxa"/>
          </w:tcPr>
          <w:p w14:paraId="5614D32F" w14:textId="77777777" w:rsidR="00615F85" w:rsidRDefault="00615F85"/>
        </w:tc>
        <w:tc>
          <w:tcPr>
            <w:tcW w:w="851" w:type="dxa"/>
          </w:tcPr>
          <w:p w14:paraId="77F69833" w14:textId="77777777" w:rsidR="00615F85" w:rsidRDefault="00615F85"/>
        </w:tc>
        <w:tc>
          <w:tcPr>
            <w:tcW w:w="1135" w:type="dxa"/>
          </w:tcPr>
          <w:p w14:paraId="4A39CC78" w14:textId="77777777" w:rsidR="00615F85" w:rsidRDefault="00615F85"/>
        </w:tc>
        <w:tc>
          <w:tcPr>
            <w:tcW w:w="5104" w:type="dxa"/>
          </w:tcPr>
          <w:p w14:paraId="2665FFD2" w14:textId="77777777" w:rsidR="00615F85" w:rsidRDefault="00615F85"/>
        </w:tc>
        <w:tc>
          <w:tcPr>
            <w:tcW w:w="993" w:type="dxa"/>
          </w:tcPr>
          <w:p w14:paraId="3213E82B" w14:textId="77777777" w:rsidR="00615F85" w:rsidRDefault="00615F85"/>
        </w:tc>
      </w:tr>
      <w:tr w:rsidR="00615F85" w:rsidRPr="00D6222E" w14:paraId="5C2E2ACD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82D1B2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43B39A2B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615F85" w:rsidRPr="00D6222E" w14:paraId="400FEDB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2CE9BD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Романо-германских языков и межкультурной коммуникации*</w:t>
            </w:r>
          </w:p>
        </w:tc>
      </w:tr>
      <w:tr w:rsidR="00615F85" w:rsidRPr="00D6222E" w14:paraId="60A5780D" w14:textId="77777777">
        <w:trPr>
          <w:trHeight w:hRule="exact" w:val="138"/>
        </w:trPr>
        <w:tc>
          <w:tcPr>
            <w:tcW w:w="2694" w:type="dxa"/>
          </w:tcPr>
          <w:p w14:paraId="3E209C6B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41D7B28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A0A6F8A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D66024E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D73703B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4C3BA305" w14:textId="77777777">
        <w:trPr>
          <w:trHeight w:hRule="exact" w:val="694"/>
        </w:trPr>
        <w:tc>
          <w:tcPr>
            <w:tcW w:w="2694" w:type="dxa"/>
          </w:tcPr>
          <w:p w14:paraId="46FB64C9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5565999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2020 г.  №  __</w:t>
            </w:r>
          </w:p>
          <w:p w14:paraId="4CB80F9C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кандидат филол. наук, доцент И.М.Некрасова</w:t>
            </w:r>
          </w:p>
        </w:tc>
      </w:tr>
      <w:tr w:rsidR="00615F85" w:rsidRPr="00D6222E" w14:paraId="54575490" w14:textId="77777777">
        <w:trPr>
          <w:trHeight w:hRule="exact" w:val="416"/>
        </w:trPr>
        <w:tc>
          <w:tcPr>
            <w:tcW w:w="2694" w:type="dxa"/>
          </w:tcPr>
          <w:p w14:paraId="26E9DE5F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5049709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C231AC5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9C6E3FC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E253461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734393E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5404A9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1E9DE80C" w14:textId="77777777">
        <w:trPr>
          <w:trHeight w:hRule="exact" w:val="13"/>
        </w:trPr>
        <w:tc>
          <w:tcPr>
            <w:tcW w:w="2694" w:type="dxa"/>
          </w:tcPr>
          <w:p w14:paraId="028DA37E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EC5D073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5DA7DAE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A146C01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C803C81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4FC4496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DBDD44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3D25CC0B" w14:textId="77777777">
        <w:trPr>
          <w:trHeight w:hRule="exact" w:val="96"/>
        </w:trPr>
        <w:tc>
          <w:tcPr>
            <w:tcW w:w="2694" w:type="dxa"/>
          </w:tcPr>
          <w:p w14:paraId="3841BEA1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D3AECC5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89A29F0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D47DD5C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9041852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349CD20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E119C0F" w14:textId="77777777" w:rsidR="00615F85" w:rsidRPr="00D6222E" w:rsidRDefault="00D622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15F85" w:rsidRPr="00D6222E" w14:paraId="2B0E49A3" w14:textId="77777777">
        <w:trPr>
          <w:trHeight w:hRule="exact" w:val="138"/>
        </w:trPr>
        <w:tc>
          <w:tcPr>
            <w:tcW w:w="2694" w:type="dxa"/>
          </w:tcPr>
          <w:p w14:paraId="7F3223A4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18E4742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A509269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00D7B0B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3637FA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14:paraId="47CF486D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E2BC78F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0938E84" w14:textId="77777777" w:rsidR="00615F85" w:rsidRDefault="00615F85"/>
        </w:tc>
      </w:tr>
      <w:tr w:rsidR="00615F85" w14:paraId="6C3D0DFC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61A5BB4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615F85" w14:paraId="5BE5D4C3" w14:textId="77777777">
        <w:trPr>
          <w:trHeight w:hRule="exact" w:val="138"/>
        </w:trPr>
        <w:tc>
          <w:tcPr>
            <w:tcW w:w="2694" w:type="dxa"/>
          </w:tcPr>
          <w:p w14:paraId="7D4E77A7" w14:textId="77777777" w:rsidR="00615F85" w:rsidRDefault="00615F85"/>
        </w:tc>
        <w:tc>
          <w:tcPr>
            <w:tcW w:w="851" w:type="dxa"/>
          </w:tcPr>
          <w:p w14:paraId="46512C4A" w14:textId="77777777" w:rsidR="00615F85" w:rsidRDefault="00615F85"/>
        </w:tc>
        <w:tc>
          <w:tcPr>
            <w:tcW w:w="1135" w:type="dxa"/>
          </w:tcPr>
          <w:p w14:paraId="331CFF01" w14:textId="77777777" w:rsidR="00615F85" w:rsidRDefault="00615F85"/>
        </w:tc>
        <w:tc>
          <w:tcPr>
            <w:tcW w:w="5104" w:type="dxa"/>
          </w:tcPr>
          <w:p w14:paraId="7A6FA752" w14:textId="77777777" w:rsidR="00615F85" w:rsidRDefault="00615F85"/>
        </w:tc>
        <w:tc>
          <w:tcPr>
            <w:tcW w:w="993" w:type="dxa"/>
          </w:tcPr>
          <w:p w14:paraId="2872EC74" w14:textId="77777777" w:rsidR="00615F85" w:rsidRDefault="00615F85"/>
        </w:tc>
      </w:tr>
      <w:tr w:rsidR="00615F85" w:rsidRPr="00D6222E" w14:paraId="652CEC33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2026A4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3B772756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615F85" w:rsidRPr="00D6222E" w14:paraId="2F3A065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6E5831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Романо-германских языков и межкультурной коммуникации*</w:t>
            </w:r>
          </w:p>
        </w:tc>
      </w:tr>
      <w:tr w:rsidR="00615F85" w:rsidRPr="00D6222E" w14:paraId="695CD082" w14:textId="77777777">
        <w:trPr>
          <w:trHeight w:hRule="exact" w:val="138"/>
        </w:trPr>
        <w:tc>
          <w:tcPr>
            <w:tcW w:w="2694" w:type="dxa"/>
          </w:tcPr>
          <w:p w14:paraId="60126729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D0C8023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39C9C4D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A250ACB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A1BD8E7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46EC4936" w14:textId="77777777">
        <w:trPr>
          <w:trHeight w:hRule="exact" w:val="694"/>
        </w:trPr>
        <w:tc>
          <w:tcPr>
            <w:tcW w:w="2694" w:type="dxa"/>
          </w:tcPr>
          <w:p w14:paraId="28B80D14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7DA89CA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14:paraId="55E4D5D6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кандидат филол. наук, доцент И.М.Некрасова</w:t>
            </w:r>
          </w:p>
        </w:tc>
      </w:tr>
      <w:tr w:rsidR="00615F85" w:rsidRPr="00D6222E" w14:paraId="79E2CBD8" w14:textId="77777777">
        <w:trPr>
          <w:trHeight w:hRule="exact" w:val="416"/>
        </w:trPr>
        <w:tc>
          <w:tcPr>
            <w:tcW w:w="2694" w:type="dxa"/>
          </w:tcPr>
          <w:p w14:paraId="71C1679E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3B111C9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B040962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4E8EBBD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6A88428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4BBD414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B30B18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50AEEBBD" w14:textId="77777777">
        <w:trPr>
          <w:trHeight w:hRule="exact" w:val="13"/>
        </w:trPr>
        <w:tc>
          <w:tcPr>
            <w:tcW w:w="2694" w:type="dxa"/>
          </w:tcPr>
          <w:p w14:paraId="367F1FE8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5F7E790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27B68D0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370C3CF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814CAA4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6A07A16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969CBB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006B923A" w14:textId="77777777">
        <w:trPr>
          <w:trHeight w:hRule="exact" w:val="96"/>
        </w:trPr>
        <w:tc>
          <w:tcPr>
            <w:tcW w:w="2694" w:type="dxa"/>
          </w:tcPr>
          <w:p w14:paraId="41C8B73A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C2A03BC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2DE3112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10D36FD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3034B47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4BDF23F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D56DB9" w14:textId="77777777" w:rsidR="00615F85" w:rsidRPr="00D6222E" w:rsidRDefault="00D622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15F85" w:rsidRPr="00D6222E" w14:paraId="3301016C" w14:textId="77777777">
        <w:trPr>
          <w:trHeight w:hRule="exact" w:val="138"/>
        </w:trPr>
        <w:tc>
          <w:tcPr>
            <w:tcW w:w="2694" w:type="dxa"/>
          </w:tcPr>
          <w:p w14:paraId="4A733376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08A1E51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DB9EB36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0812BAB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7509AC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14:paraId="448D0A42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8A06254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BE8FF0A" w14:textId="77777777" w:rsidR="00615F85" w:rsidRDefault="00615F85"/>
        </w:tc>
      </w:tr>
      <w:tr w:rsidR="00615F85" w14:paraId="3CCF38C3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1CF67D5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615F85" w14:paraId="37F8124E" w14:textId="77777777">
        <w:trPr>
          <w:trHeight w:hRule="exact" w:val="138"/>
        </w:trPr>
        <w:tc>
          <w:tcPr>
            <w:tcW w:w="2694" w:type="dxa"/>
          </w:tcPr>
          <w:p w14:paraId="74C15758" w14:textId="77777777" w:rsidR="00615F85" w:rsidRDefault="00615F85"/>
        </w:tc>
        <w:tc>
          <w:tcPr>
            <w:tcW w:w="851" w:type="dxa"/>
          </w:tcPr>
          <w:p w14:paraId="3840C840" w14:textId="77777777" w:rsidR="00615F85" w:rsidRDefault="00615F85"/>
        </w:tc>
        <w:tc>
          <w:tcPr>
            <w:tcW w:w="1135" w:type="dxa"/>
          </w:tcPr>
          <w:p w14:paraId="284F0DB4" w14:textId="77777777" w:rsidR="00615F85" w:rsidRDefault="00615F85"/>
        </w:tc>
        <w:tc>
          <w:tcPr>
            <w:tcW w:w="5104" w:type="dxa"/>
          </w:tcPr>
          <w:p w14:paraId="7BCD6CAE" w14:textId="77777777" w:rsidR="00615F85" w:rsidRDefault="00615F85"/>
        </w:tc>
        <w:tc>
          <w:tcPr>
            <w:tcW w:w="993" w:type="dxa"/>
          </w:tcPr>
          <w:p w14:paraId="12CF5B8E" w14:textId="77777777" w:rsidR="00615F85" w:rsidRDefault="00615F85"/>
        </w:tc>
      </w:tr>
      <w:tr w:rsidR="00615F85" w:rsidRPr="00D6222E" w14:paraId="2BDC6438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E30B42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1B33C369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615F85" w:rsidRPr="00D6222E" w14:paraId="5831C58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FD805A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Романо-германских языков и межкультурной коммуникации*</w:t>
            </w:r>
          </w:p>
        </w:tc>
      </w:tr>
      <w:tr w:rsidR="00615F85" w:rsidRPr="00D6222E" w14:paraId="44C6E890" w14:textId="77777777">
        <w:trPr>
          <w:trHeight w:hRule="exact" w:val="138"/>
        </w:trPr>
        <w:tc>
          <w:tcPr>
            <w:tcW w:w="2694" w:type="dxa"/>
          </w:tcPr>
          <w:p w14:paraId="087394CD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5203E42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101563F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B569AC9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47CDA14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658867A2" w14:textId="77777777">
        <w:trPr>
          <w:trHeight w:hRule="exact" w:val="694"/>
        </w:trPr>
        <w:tc>
          <w:tcPr>
            <w:tcW w:w="2694" w:type="dxa"/>
          </w:tcPr>
          <w:p w14:paraId="1DD4B81A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4A7847B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14:paraId="29921DA7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кандидат филол. </w:t>
            </w: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 И.М.Некрасова</w:t>
            </w:r>
          </w:p>
        </w:tc>
      </w:tr>
      <w:tr w:rsidR="00615F85" w:rsidRPr="00D6222E" w14:paraId="4F623214" w14:textId="77777777">
        <w:trPr>
          <w:trHeight w:hRule="exact" w:val="416"/>
        </w:trPr>
        <w:tc>
          <w:tcPr>
            <w:tcW w:w="2694" w:type="dxa"/>
          </w:tcPr>
          <w:p w14:paraId="3CFC9522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0F206AE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FF70613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2B0B79B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8091B2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6CFA5E3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280FFF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74D6C9C3" w14:textId="77777777">
        <w:trPr>
          <w:trHeight w:hRule="exact" w:val="13"/>
        </w:trPr>
        <w:tc>
          <w:tcPr>
            <w:tcW w:w="2694" w:type="dxa"/>
          </w:tcPr>
          <w:p w14:paraId="5BFE1144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CE94614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C324814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00406CD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585B0A8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00AB02C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072889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149FDE2E" w14:textId="77777777">
        <w:trPr>
          <w:trHeight w:hRule="exact" w:val="96"/>
        </w:trPr>
        <w:tc>
          <w:tcPr>
            <w:tcW w:w="2694" w:type="dxa"/>
          </w:tcPr>
          <w:p w14:paraId="3B96ABF7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E4FFF7F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E096521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9799375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81ABBB4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3746E56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1B52DE" w14:textId="77777777" w:rsidR="00615F85" w:rsidRPr="00D6222E" w:rsidRDefault="00D622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15F85" w:rsidRPr="00D6222E" w14:paraId="5D43861E" w14:textId="77777777">
        <w:trPr>
          <w:trHeight w:hRule="exact" w:val="138"/>
        </w:trPr>
        <w:tc>
          <w:tcPr>
            <w:tcW w:w="2694" w:type="dxa"/>
          </w:tcPr>
          <w:p w14:paraId="35DBFA63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3216A80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3FF95BA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F1FE99F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6524590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14:paraId="37B35239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27D20D1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560A554" w14:textId="77777777" w:rsidR="00615F85" w:rsidRDefault="00615F85"/>
        </w:tc>
      </w:tr>
      <w:tr w:rsidR="00615F85" w14:paraId="6A5416B4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56622DB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615F85" w14:paraId="08EE58B4" w14:textId="77777777">
        <w:trPr>
          <w:trHeight w:hRule="exact" w:val="138"/>
        </w:trPr>
        <w:tc>
          <w:tcPr>
            <w:tcW w:w="2694" w:type="dxa"/>
          </w:tcPr>
          <w:p w14:paraId="36F7EE01" w14:textId="77777777" w:rsidR="00615F85" w:rsidRDefault="00615F85"/>
        </w:tc>
        <w:tc>
          <w:tcPr>
            <w:tcW w:w="851" w:type="dxa"/>
          </w:tcPr>
          <w:p w14:paraId="60726471" w14:textId="77777777" w:rsidR="00615F85" w:rsidRDefault="00615F85"/>
        </w:tc>
        <w:tc>
          <w:tcPr>
            <w:tcW w:w="1135" w:type="dxa"/>
          </w:tcPr>
          <w:p w14:paraId="1F843937" w14:textId="77777777" w:rsidR="00615F85" w:rsidRDefault="00615F85"/>
        </w:tc>
        <w:tc>
          <w:tcPr>
            <w:tcW w:w="5104" w:type="dxa"/>
          </w:tcPr>
          <w:p w14:paraId="2E93B79E" w14:textId="77777777" w:rsidR="00615F85" w:rsidRDefault="00615F85"/>
        </w:tc>
        <w:tc>
          <w:tcPr>
            <w:tcW w:w="993" w:type="dxa"/>
          </w:tcPr>
          <w:p w14:paraId="73F7EA8F" w14:textId="77777777" w:rsidR="00615F85" w:rsidRDefault="00615F85"/>
        </w:tc>
      </w:tr>
      <w:tr w:rsidR="00615F85" w:rsidRPr="00D6222E" w14:paraId="62D7A8AD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CDA278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7DDEAE75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исполнения в </w:t>
            </w: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2023-2024 учебном году на заседании кафедры</w:t>
            </w:r>
          </w:p>
        </w:tc>
      </w:tr>
      <w:tr w:rsidR="00615F85" w:rsidRPr="00D6222E" w14:paraId="66352E0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6EDD87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Романо-германских языков и межкультурной коммуникации*</w:t>
            </w:r>
          </w:p>
        </w:tc>
      </w:tr>
      <w:tr w:rsidR="00615F85" w:rsidRPr="00D6222E" w14:paraId="28EF309F" w14:textId="77777777">
        <w:trPr>
          <w:trHeight w:hRule="exact" w:val="138"/>
        </w:trPr>
        <w:tc>
          <w:tcPr>
            <w:tcW w:w="2694" w:type="dxa"/>
          </w:tcPr>
          <w:p w14:paraId="2132AB6A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FE6CD30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45A6F72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C724D6A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810D604" w14:textId="77777777" w:rsidR="00615F85" w:rsidRPr="00D6222E" w:rsidRDefault="00615F85">
            <w:pPr>
              <w:rPr>
                <w:lang w:val="ru-RU"/>
              </w:rPr>
            </w:pPr>
          </w:p>
        </w:tc>
      </w:tr>
      <w:tr w:rsidR="00615F85" w:rsidRPr="00D6222E" w14:paraId="63A927AE" w14:textId="77777777">
        <w:trPr>
          <w:trHeight w:hRule="exact" w:val="694"/>
        </w:trPr>
        <w:tc>
          <w:tcPr>
            <w:tcW w:w="2694" w:type="dxa"/>
          </w:tcPr>
          <w:p w14:paraId="7B28FD14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E81E6BE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14:paraId="087DF83E" w14:textId="77777777" w:rsidR="00615F85" w:rsidRPr="00D6222E" w:rsidRDefault="00D622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кандидат филол. наук, доцент И.М.Некрасова</w:t>
            </w:r>
          </w:p>
        </w:tc>
      </w:tr>
    </w:tbl>
    <w:p w14:paraId="6B643126" w14:textId="77777777" w:rsidR="00615F85" w:rsidRPr="00D6222E" w:rsidRDefault="00D6222E">
      <w:pPr>
        <w:rPr>
          <w:sz w:val="0"/>
          <w:szCs w:val="0"/>
          <w:lang w:val="ru-RU"/>
        </w:rPr>
      </w:pPr>
      <w:r w:rsidRPr="00D622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09"/>
        <w:gridCol w:w="1514"/>
        <w:gridCol w:w="1767"/>
        <w:gridCol w:w="4745"/>
        <w:gridCol w:w="959"/>
      </w:tblGrid>
      <w:tr w:rsidR="00615F85" w14:paraId="6D9C4AAF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DBE7111" w14:textId="77777777" w:rsidR="00615F85" w:rsidRPr="00D6222E" w:rsidRDefault="00D6222E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6222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D6222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0E049988" w14:textId="77777777" w:rsidR="00615F85" w:rsidRPr="00D6222E" w:rsidRDefault="00615F8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182AFBA" w14:textId="77777777" w:rsidR="00615F85" w:rsidRDefault="00D622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15F85" w14:paraId="2972F2D8" w14:textId="77777777">
        <w:trPr>
          <w:trHeight w:hRule="exact" w:val="76"/>
        </w:trPr>
        <w:tc>
          <w:tcPr>
            <w:tcW w:w="766" w:type="dxa"/>
          </w:tcPr>
          <w:p w14:paraId="1FEA0CCB" w14:textId="77777777" w:rsidR="00615F85" w:rsidRDefault="00615F85"/>
        </w:tc>
        <w:tc>
          <w:tcPr>
            <w:tcW w:w="511" w:type="dxa"/>
          </w:tcPr>
          <w:p w14:paraId="70F98CE7" w14:textId="77777777" w:rsidR="00615F85" w:rsidRDefault="00615F85"/>
        </w:tc>
        <w:tc>
          <w:tcPr>
            <w:tcW w:w="1560" w:type="dxa"/>
          </w:tcPr>
          <w:p w14:paraId="309F6CDC" w14:textId="77777777" w:rsidR="00615F85" w:rsidRDefault="00615F85"/>
        </w:tc>
        <w:tc>
          <w:tcPr>
            <w:tcW w:w="1844" w:type="dxa"/>
          </w:tcPr>
          <w:p w14:paraId="6F1FFFF9" w14:textId="77777777" w:rsidR="00615F85" w:rsidRDefault="00615F85"/>
        </w:tc>
        <w:tc>
          <w:tcPr>
            <w:tcW w:w="5104" w:type="dxa"/>
          </w:tcPr>
          <w:p w14:paraId="39ABDB4F" w14:textId="77777777" w:rsidR="00615F85" w:rsidRDefault="00615F85"/>
        </w:tc>
        <w:tc>
          <w:tcPr>
            <w:tcW w:w="993" w:type="dxa"/>
          </w:tcPr>
          <w:p w14:paraId="11093640" w14:textId="77777777" w:rsidR="00615F85" w:rsidRDefault="00615F85"/>
        </w:tc>
      </w:tr>
      <w:tr w:rsidR="00615F85" w14:paraId="22C67028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9DB07C9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15F85" w14:paraId="35FF4992" w14:textId="77777777">
        <w:trPr>
          <w:trHeight w:hRule="exact" w:val="226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9629C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8B75E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иностранного языка является неотъемлемой частью профессиональной подготовки вузовского специалиста и направлено на комплексное развитие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коммуникативной, когнитивной, социокультурной, профессиональной и общекультурной компетенций студентов. В соответствии с Примерной программой по иностранному языку для студентов неязыковых факультетов, разработанной под руководством и общей редакцией проф.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С.Г. Тер-Минасовой (2009 г.),  основной целью курса является повышение исходного уровня владения иностранным языком, достигнутого на предыдущей ступени образования и овладение студентами уровнем коммуникативной компетенции, достаточным для решения задач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различных областях бытовой, культурной и профессиональной деятельности при общении с зарубежными партнерами. Вузовский курс иностранного языка обеспечивает формирование междисциплинарных связей и вносит важный вклад в систему непрерывного образования буду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щих специалистов.</w:t>
            </w:r>
          </w:p>
        </w:tc>
      </w:tr>
      <w:tr w:rsidR="00615F85" w14:paraId="5EB163DC" w14:textId="77777777">
        <w:trPr>
          <w:trHeight w:hRule="exact" w:val="277"/>
        </w:trPr>
        <w:tc>
          <w:tcPr>
            <w:tcW w:w="766" w:type="dxa"/>
          </w:tcPr>
          <w:p w14:paraId="1DB63744" w14:textId="77777777" w:rsidR="00615F85" w:rsidRDefault="00615F85"/>
        </w:tc>
        <w:tc>
          <w:tcPr>
            <w:tcW w:w="511" w:type="dxa"/>
          </w:tcPr>
          <w:p w14:paraId="7272DB48" w14:textId="77777777" w:rsidR="00615F85" w:rsidRDefault="00615F85"/>
        </w:tc>
        <w:tc>
          <w:tcPr>
            <w:tcW w:w="1560" w:type="dxa"/>
          </w:tcPr>
          <w:p w14:paraId="3B53401C" w14:textId="77777777" w:rsidR="00615F85" w:rsidRDefault="00615F85"/>
        </w:tc>
        <w:tc>
          <w:tcPr>
            <w:tcW w:w="1844" w:type="dxa"/>
          </w:tcPr>
          <w:p w14:paraId="03CF3BD5" w14:textId="77777777" w:rsidR="00615F85" w:rsidRDefault="00615F85"/>
        </w:tc>
        <w:tc>
          <w:tcPr>
            <w:tcW w:w="5104" w:type="dxa"/>
          </w:tcPr>
          <w:p w14:paraId="4036FCB2" w14:textId="77777777" w:rsidR="00615F85" w:rsidRDefault="00615F85"/>
        </w:tc>
        <w:tc>
          <w:tcPr>
            <w:tcW w:w="993" w:type="dxa"/>
          </w:tcPr>
          <w:p w14:paraId="188919D9" w14:textId="77777777" w:rsidR="00615F85" w:rsidRDefault="00615F85"/>
        </w:tc>
      </w:tr>
      <w:tr w:rsidR="00615F85" w14:paraId="76D913F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650DA71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615F85" w14:paraId="773815D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0C32E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C6F56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Б1.О.00</w:t>
            </w:r>
          </w:p>
        </w:tc>
      </w:tr>
      <w:tr w:rsidR="00615F85" w14:paraId="1A2E5CE6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AB28CF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95427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615F85" w14:paraId="3EA272E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E9946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B1BB2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Курс иностранного языка средней школы.</w:t>
            </w:r>
          </w:p>
        </w:tc>
      </w:tr>
      <w:tr w:rsidR="00615F85" w14:paraId="74537EA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1DD4D6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B114D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Курс русского языка средней школы.</w:t>
            </w:r>
          </w:p>
        </w:tc>
      </w:tr>
      <w:tr w:rsidR="00615F85" w14:paraId="623DBE97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FAC88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AB6A6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Поскольку управляемое овладение иностранным языком в рамках вузовского обучения, т.е. в условиях отсутствия языковой среды, осуществляется на основе и с использованием родного языка, выпускник школы должен владеть следующими компетенциями:</w:t>
            </w:r>
          </w:p>
        </w:tc>
      </w:tr>
      <w:tr w:rsidR="00615F85" w14:paraId="1017872F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5A136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68636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 пользоваться русским языком, знать общеязыковые грамматические, фонетические и лексико- семантические категории (части речи, члены предложения, фонетические единицы, явления полисемии, синонимии, антонимии и т.д.);</w:t>
            </w:r>
          </w:p>
        </w:tc>
      </w:tr>
      <w:tr w:rsidR="00615F85" w14:paraId="58103F4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9C713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471C2A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готовность самостоятель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 организовывать свою познавательную деятельность, извлекать необходимую информацию из иноязычных источников, отделять основную информацию от второстепенной;</w:t>
            </w:r>
          </w:p>
        </w:tc>
      </w:tr>
      <w:tr w:rsidR="00615F85" w14:paraId="4082C8D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57DC8A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43C85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способность владеть иностранным языком на базовом уровне.</w:t>
            </w:r>
          </w:p>
        </w:tc>
      </w:tr>
      <w:tr w:rsidR="00615F85" w14:paraId="54B9054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F705D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668996" w14:textId="77777777" w:rsidR="00615F85" w:rsidRDefault="00615F85"/>
        </w:tc>
      </w:tr>
      <w:tr w:rsidR="00615F85" w14:paraId="02C02BE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B4635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156EB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Модуль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"Общепрофессиональный"</w:t>
            </w:r>
          </w:p>
        </w:tc>
      </w:tr>
      <w:tr w:rsidR="00615F85" w14:paraId="61EB7F27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1B934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AC9C6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Модуль "Универсальный"</w:t>
            </w:r>
          </w:p>
        </w:tc>
      </w:tr>
      <w:tr w:rsidR="00615F85" w14:paraId="615B4A04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9ED49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0D57F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615F85" w14:paraId="2B5C4D8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37657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4F96E2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Учебная технологическая (проектно-технологическая) практика по модулю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"Универсальный"</w:t>
            </w:r>
          </w:p>
        </w:tc>
      </w:tr>
      <w:tr w:rsidR="00615F85" w14:paraId="663514F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7A7A3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6DF66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Иностранный язык в профессиональной деятельности</w:t>
            </w:r>
          </w:p>
        </w:tc>
      </w:tr>
      <w:tr w:rsidR="00615F85" w14:paraId="6932133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1F118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AE363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сдаче и сдача государственного экзамена</w:t>
            </w:r>
          </w:p>
        </w:tc>
      </w:tr>
      <w:tr w:rsidR="00615F85" w14:paraId="597528B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94043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32528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Модуль "Общепрофессиональный"</w:t>
            </w:r>
          </w:p>
        </w:tc>
      </w:tr>
      <w:tr w:rsidR="00615F85" w14:paraId="07D6166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A74B91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AFE99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Модуль "Универсальный"</w:t>
            </w:r>
          </w:p>
        </w:tc>
      </w:tr>
      <w:tr w:rsidR="00615F85" w14:paraId="51E7E0E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6AA76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6556C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Русский язык и культура речи</w:t>
            </w:r>
          </w:p>
        </w:tc>
      </w:tr>
      <w:tr w:rsidR="00615F85" w14:paraId="5DDE6D3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CFC5A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9E621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Учебная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(ознакомительная) практика</w:t>
            </w:r>
          </w:p>
        </w:tc>
      </w:tr>
      <w:tr w:rsidR="00615F85" w14:paraId="31A3C14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16A31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3BA02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Иностранный язык в профессиональной сфере</w:t>
            </w:r>
          </w:p>
        </w:tc>
      </w:tr>
      <w:tr w:rsidR="00615F85" w14:paraId="0EEEDFF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9D56B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D5EE9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Деловое общение</w:t>
            </w:r>
          </w:p>
        </w:tc>
      </w:tr>
      <w:tr w:rsidR="00615F85" w14:paraId="0E80D3B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3FAD2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2.2.10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A4B8B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Иностранный язык (второй)</w:t>
            </w:r>
          </w:p>
        </w:tc>
      </w:tr>
      <w:tr w:rsidR="00615F85" w14:paraId="197E616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46BA24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003CB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 защита выпускной квалификационной работы</w:t>
            </w:r>
          </w:p>
        </w:tc>
      </w:tr>
      <w:tr w:rsidR="00615F85" w14:paraId="38B0478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AAFE4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A75A7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Межкультурные коммуникации</w:t>
            </w:r>
          </w:p>
        </w:tc>
      </w:tr>
      <w:tr w:rsidR="00615F85" w14:paraId="3B81FCC8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416C6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A8DE2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сдаче и сдача государственного экзамена</w:t>
            </w:r>
          </w:p>
        </w:tc>
      </w:tr>
      <w:tr w:rsidR="00615F85" w14:paraId="286673EB" w14:textId="77777777">
        <w:trPr>
          <w:trHeight w:hRule="exact" w:val="277"/>
        </w:trPr>
        <w:tc>
          <w:tcPr>
            <w:tcW w:w="766" w:type="dxa"/>
          </w:tcPr>
          <w:p w14:paraId="04CB4ACB" w14:textId="77777777" w:rsidR="00615F85" w:rsidRDefault="00615F85"/>
        </w:tc>
        <w:tc>
          <w:tcPr>
            <w:tcW w:w="511" w:type="dxa"/>
          </w:tcPr>
          <w:p w14:paraId="060101D3" w14:textId="77777777" w:rsidR="00615F85" w:rsidRDefault="00615F85"/>
        </w:tc>
        <w:tc>
          <w:tcPr>
            <w:tcW w:w="1560" w:type="dxa"/>
          </w:tcPr>
          <w:p w14:paraId="6FAFB857" w14:textId="77777777" w:rsidR="00615F85" w:rsidRDefault="00615F85"/>
        </w:tc>
        <w:tc>
          <w:tcPr>
            <w:tcW w:w="1844" w:type="dxa"/>
          </w:tcPr>
          <w:p w14:paraId="433FE6C1" w14:textId="77777777" w:rsidR="00615F85" w:rsidRDefault="00615F85"/>
        </w:tc>
        <w:tc>
          <w:tcPr>
            <w:tcW w:w="5104" w:type="dxa"/>
          </w:tcPr>
          <w:p w14:paraId="05844B6A" w14:textId="77777777" w:rsidR="00615F85" w:rsidRDefault="00615F85"/>
        </w:tc>
        <w:tc>
          <w:tcPr>
            <w:tcW w:w="993" w:type="dxa"/>
          </w:tcPr>
          <w:p w14:paraId="3F4DD80E" w14:textId="77777777" w:rsidR="00615F85" w:rsidRDefault="00615F85"/>
        </w:tc>
      </w:tr>
      <w:tr w:rsidR="00615F85" w14:paraId="44041CD6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D79C83F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615F85" w14:paraId="787EC95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312A2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УК-3: Способен осуществлять социальное взаимодействие и реализовывать свою роль в команде</w:t>
            </w:r>
          </w:p>
        </w:tc>
      </w:tr>
      <w:tr w:rsidR="00615F85" w14:paraId="72DB6C3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EC514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15F85" w14:paraId="13FAEB8D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2DBDB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96029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Общие, но не структурированные знания основных положений теории командной работы</w:t>
            </w:r>
          </w:p>
        </w:tc>
      </w:tr>
      <w:tr w:rsidR="00615F85" w14:paraId="510407F2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2B2DDB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AF5C9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 но содержащие отдельные пробелы знания основных положений теории командной работы</w:t>
            </w:r>
          </w:p>
        </w:tc>
      </w:tr>
      <w:tr w:rsidR="00615F85" w14:paraId="32D3E305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1A648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4EA0E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структурированные знания основных положений теории командной работы</w:t>
            </w:r>
          </w:p>
        </w:tc>
      </w:tr>
      <w:tr w:rsidR="00615F85" w14:paraId="2428F81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B8F8AF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15F85" w14:paraId="221149C7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C24BC4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18E00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успешно, но не системно умеет реализовывать свою роль в команде</w:t>
            </w:r>
          </w:p>
        </w:tc>
      </w:tr>
      <w:tr w:rsidR="00615F85" w14:paraId="5A1CB417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481E7B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60E3A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успешное, но содержащее отдельные пробелы умение реализовывать свою роль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команде</w:t>
            </w:r>
          </w:p>
        </w:tc>
      </w:tr>
    </w:tbl>
    <w:p w14:paraId="1A35BB36" w14:textId="77777777" w:rsidR="00615F85" w:rsidRDefault="00D622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285"/>
        <w:gridCol w:w="3054"/>
        <w:gridCol w:w="143"/>
        <w:gridCol w:w="829"/>
        <w:gridCol w:w="558"/>
        <w:gridCol w:w="124"/>
        <w:gridCol w:w="1121"/>
        <w:gridCol w:w="2186"/>
        <w:gridCol w:w="261"/>
        <w:gridCol w:w="705"/>
      </w:tblGrid>
      <w:tr w:rsidR="00615F85" w14:paraId="0332B828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1A5BCCD4" w14:textId="77777777" w:rsidR="00615F85" w:rsidRDefault="00D622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4ECD9C0F" w14:textId="77777777" w:rsidR="00615F85" w:rsidRDefault="00615F85"/>
        </w:tc>
        <w:tc>
          <w:tcPr>
            <w:tcW w:w="568" w:type="dxa"/>
          </w:tcPr>
          <w:p w14:paraId="40E8CA62" w14:textId="77777777" w:rsidR="00615F85" w:rsidRDefault="00615F85"/>
        </w:tc>
        <w:tc>
          <w:tcPr>
            <w:tcW w:w="143" w:type="dxa"/>
          </w:tcPr>
          <w:p w14:paraId="3DA8F0C3" w14:textId="77777777" w:rsidR="00615F85" w:rsidRDefault="00615F85"/>
        </w:tc>
        <w:tc>
          <w:tcPr>
            <w:tcW w:w="1135" w:type="dxa"/>
          </w:tcPr>
          <w:p w14:paraId="1529368B" w14:textId="77777777" w:rsidR="00615F85" w:rsidRDefault="00615F85"/>
        </w:tc>
        <w:tc>
          <w:tcPr>
            <w:tcW w:w="2411" w:type="dxa"/>
          </w:tcPr>
          <w:p w14:paraId="691E33D5" w14:textId="77777777" w:rsidR="00615F85" w:rsidRDefault="00615F8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6B75B34" w14:textId="77777777" w:rsidR="00615F85" w:rsidRDefault="00D622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15F85" w14:paraId="2C4C6938" w14:textId="77777777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F76FA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4213F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системно реализовывать свою роль в команде</w:t>
            </w:r>
          </w:p>
        </w:tc>
      </w:tr>
      <w:tr w:rsidR="00615F85" w14:paraId="216BD4C8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D6296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15F85" w14:paraId="56E3761E" w14:textId="77777777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CED0A7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2761E5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владеет навыками выбора реализации своей роли в команде</w:t>
            </w:r>
          </w:p>
        </w:tc>
      </w:tr>
      <w:tr w:rsidR="00615F85" w14:paraId="3C8769F4" w14:textId="77777777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73443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CE69A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Владеет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 реализации своей роли в команде</w:t>
            </w:r>
          </w:p>
        </w:tc>
      </w:tr>
      <w:tr w:rsidR="00615F85" w14:paraId="3F401E45" w14:textId="77777777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F87E79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8B0B7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реализации своей роли в команде</w:t>
            </w:r>
          </w:p>
        </w:tc>
      </w:tr>
      <w:tr w:rsidR="00615F85" w14:paraId="423CF65B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602FA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УК-4: Способен осуществлять деловую коммуникацию в устной и письменной формах на государственном языке Российской Федерации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иностранном(ых) языке(ах)</w:t>
            </w:r>
          </w:p>
        </w:tc>
      </w:tr>
      <w:tr w:rsidR="00615F85" w14:paraId="6D2D9831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3CA1D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15F85" w14:paraId="0752FBB1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491F4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004BF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Общие, но не структурированные знания принципов, методов, способов, средств осуществления деловой коммуникации в устной и письменной формах на иностранном(ых) языке(ах)</w:t>
            </w:r>
          </w:p>
        </w:tc>
      </w:tr>
      <w:tr w:rsidR="00615F85" w14:paraId="7F77A4DD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E62C9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7650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Сформированные, но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содержащие отдельные пробелы знания принципов, методов, способов, средств осуществления деловой коммуникации в устной и письменной формах на иностранном(ых) языке(ах)</w:t>
            </w:r>
          </w:p>
        </w:tc>
      </w:tr>
      <w:tr w:rsidR="00615F85" w14:paraId="057230B9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CAF44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C9CA5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системные знания принципов, методов, способов, средств осуществ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ления деловой коммуникации в устной и письменной формах на иностранном(ых) языке(ах)</w:t>
            </w:r>
          </w:p>
        </w:tc>
      </w:tr>
      <w:tr w:rsidR="00615F85" w14:paraId="5E8E24E1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3E754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15F85" w14:paraId="189D58F8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9C1C1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FABFCF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успешно, но не системно умеет осуществлять деловую коммуникацию в устной и письменной формах на иностранном(ых) языке(ах)</w:t>
            </w:r>
          </w:p>
        </w:tc>
      </w:tr>
      <w:tr w:rsidR="00615F85" w14:paraId="72939DBB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AE3CE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23B24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целом успешные, но содержащие отдельные пробелы в умении осуществлять деловую коммуникацию в устной и письменной формах на иностранном(ых) языке(ах)</w:t>
            </w:r>
          </w:p>
        </w:tc>
      </w:tr>
      <w:tr w:rsidR="00615F85" w14:paraId="07424D23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6FDFB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A4128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системно осуществлять деловую коммуникацию в устной и письменной формах 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иностранном(ых) языке(ах)</w:t>
            </w:r>
          </w:p>
        </w:tc>
      </w:tr>
      <w:tr w:rsidR="00615F85" w14:paraId="34D6B82E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95F4A2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15F85" w14:paraId="6B240931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48192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B951C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владеет навыками осуществления деловой коммуникации в устной и письменной формах на иностранном(ых) языке(ах)</w:t>
            </w:r>
          </w:p>
        </w:tc>
      </w:tr>
      <w:tr w:rsidR="00615F85" w14:paraId="4607B3BD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819B94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3A637E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Владеет навыками  осуществления деловой коммуникации в устной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письменной формах на иностранном (ых) языке(ах)</w:t>
            </w:r>
          </w:p>
        </w:tc>
      </w:tr>
      <w:tr w:rsidR="00615F85" w14:paraId="7CBE13B4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8720C5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0E781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осуществления деловой коммуникации в устной и письменной формах на иностранном(ых) языке(ах)</w:t>
            </w:r>
          </w:p>
        </w:tc>
      </w:tr>
      <w:tr w:rsidR="00615F85" w14:paraId="743B6782" w14:textId="77777777">
        <w:trPr>
          <w:trHeight w:hRule="exact" w:val="277"/>
        </w:trPr>
        <w:tc>
          <w:tcPr>
            <w:tcW w:w="766" w:type="dxa"/>
          </w:tcPr>
          <w:p w14:paraId="2306EA69" w14:textId="77777777" w:rsidR="00615F85" w:rsidRDefault="00615F85"/>
        </w:tc>
        <w:tc>
          <w:tcPr>
            <w:tcW w:w="228" w:type="dxa"/>
          </w:tcPr>
          <w:p w14:paraId="5B5B8819" w14:textId="77777777" w:rsidR="00615F85" w:rsidRDefault="00615F85"/>
        </w:tc>
        <w:tc>
          <w:tcPr>
            <w:tcW w:w="285" w:type="dxa"/>
          </w:tcPr>
          <w:p w14:paraId="61810BA2" w14:textId="77777777" w:rsidR="00615F85" w:rsidRDefault="00615F85"/>
        </w:tc>
        <w:tc>
          <w:tcPr>
            <w:tcW w:w="3261" w:type="dxa"/>
          </w:tcPr>
          <w:p w14:paraId="2EA83CEA" w14:textId="77777777" w:rsidR="00615F85" w:rsidRDefault="00615F85"/>
        </w:tc>
        <w:tc>
          <w:tcPr>
            <w:tcW w:w="143" w:type="dxa"/>
          </w:tcPr>
          <w:p w14:paraId="0735A88A" w14:textId="77777777" w:rsidR="00615F85" w:rsidRDefault="00615F85"/>
        </w:tc>
        <w:tc>
          <w:tcPr>
            <w:tcW w:w="851" w:type="dxa"/>
          </w:tcPr>
          <w:p w14:paraId="308F6D35" w14:textId="77777777" w:rsidR="00615F85" w:rsidRDefault="00615F85"/>
        </w:tc>
        <w:tc>
          <w:tcPr>
            <w:tcW w:w="568" w:type="dxa"/>
          </w:tcPr>
          <w:p w14:paraId="095D5124" w14:textId="77777777" w:rsidR="00615F85" w:rsidRDefault="00615F85"/>
        </w:tc>
        <w:tc>
          <w:tcPr>
            <w:tcW w:w="143" w:type="dxa"/>
          </w:tcPr>
          <w:p w14:paraId="5BFE7F1C" w14:textId="77777777" w:rsidR="00615F85" w:rsidRDefault="00615F85"/>
        </w:tc>
        <w:tc>
          <w:tcPr>
            <w:tcW w:w="1135" w:type="dxa"/>
          </w:tcPr>
          <w:p w14:paraId="4D5F3561" w14:textId="77777777" w:rsidR="00615F85" w:rsidRDefault="00615F85"/>
        </w:tc>
        <w:tc>
          <w:tcPr>
            <w:tcW w:w="2411" w:type="dxa"/>
          </w:tcPr>
          <w:p w14:paraId="588FACC5" w14:textId="77777777" w:rsidR="00615F85" w:rsidRDefault="00615F85"/>
        </w:tc>
        <w:tc>
          <w:tcPr>
            <w:tcW w:w="285" w:type="dxa"/>
          </w:tcPr>
          <w:p w14:paraId="1AE3D5F0" w14:textId="77777777" w:rsidR="00615F85" w:rsidRDefault="00615F85"/>
        </w:tc>
        <w:tc>
          <w:tcPr>
            <w:tcW w:w="710" w:type="dxa"/>
          </w:tcPr>
          <w:p w14:paraId="31931FE5" w14:textId="77777777" w:rsidR="00615F85" w:rsidRDefault="00615F85"/>
        </w:tc>
      </w:tr>
      <w:tr w:rsidR="00615F85" w14:paraId="3EC3DCBE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5FEE5D5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615F85" w14:paraId="572A45D4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83FFC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B9405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15F85" w14:paraId="1BD8AF6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5B0D5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D948D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УК-3: основные положения теории командной работы (Код З2);</w:t>
            </w:r>
          </w:p>
        </w:tc>
      </w:tr>
      <w:tr w:rsidR="00615F85" w14:paraId="3F8FFC8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DD583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4ED4B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УК-4: принципы, методы, способы, средства осуществления деловой коммуникации на иностранном(ых) языке(ах) (Код З2)</w:t>
            </w:r>
          </w:p>
        </w:tc>
      </w:tr>
      <w:tr w:rsidR="00615F85" w14:paraId="0699D08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7E6A5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7F760" w14:textId="77777777" w:rsidR="00615F85" w:rsidRDefault="00615F85"/>
        </w:tc>
      </w:tr>
      <w:tr w:rsidR="00615F85" w14:paraId="43A33021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19CCA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8D1BD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15F85" w14:paraId="7CCF585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A2E1D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7FD5A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УК-3: реализовывать свою роль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команде (Код У2);</w:t>
            </w:r>
          </w:p>
        </w:tc>
      </w:tr>
      <w:tr w:rsidR="00615F85" w14:paraId="1A02E80C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CB1C9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D3E10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УК-4: осуществлять деловую коммуникацию в устной и письменной формах на иностранном(ых) языке(ах) (Код У2)</w:t>
            </w:r>
          </w:p>
        </w:tc>
      </w:tr>
      <w:tr w:rsidR="00615F85" w14:paraId="05AB30D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CCE20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CCA38D" w14:textId="77777777" w:rsidR="00615F85" w:rsidRDefault="00615F85"/>
        </w:tc>
      </w:tr>
      <w:tr w:rsidR="00615F85" w14:paraId="000CB2AC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7E638E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E0D2F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15F85" w14:paraId="633BF6F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F27DC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8DF50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УК-3: навыками реализации своей роли в команде (Код В2);</w:t>
            </w:r>
          </w:p>
        </w:tc>
      </w:tr>
      <w:tr w:rsidR="00615F85" w14:paraId="7AE4FD5C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F4A5D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48E54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УК-4: навыки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осуществления деловой коммуникации в устной и письменной формах на иностранном(ых) языке (ах) (Код В2)</w:t>
            </w:r>
          </w:p>
        </w:tc>
      </w:tr>
      <w:tr w:rsidR="00615F85" w14:paraId="1EDE9AC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8B240" w14:textId="77777777" w:rsidR="00615F85" w:rsidRDefault="00D622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B1698" w14:textId="77777777" w:rsidR="00615F85" w:rsidRDefault="00615F85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615F85" w14:paraId="43F28DA7" w14:textId="77777777">
        <w:trPr>
          <w:trHeight w:hRule="exact" w:val="277"/>
        </w:trPr>
        <w:tc>
          <w:tcPr>
            <w:tcW w:w="766" w:type="dxa"/>
          </w:tcPr>
          <w:p w14:paraId="5CE4FB7E" w14:textId="77777777" w:rsidR="00615F85" w:rsidRDefault="00615F85"/>
        </w:tc>
        <w:tc>
          <w:tcPr>
            <w:tcW w:w="228" w:type="dxa"/>
          </w:tcPr>
          <w:p w14:paraId="5790EEE2" w14:textId="77777777" w:rsidR="00615F85" w:rsidRDefault="00615F85"/>
        </w:tc>
        <w:tc>
          <w:tcPr>
            <w:tcW w:w="285" w:type="dxa"/>
          </w:tcPr>
          <w:p w14:paraId="6E293355" w14:textId="77777777" w:rsidR="00615F85" w:rsidRDefault="00615F85"/>
        </w:tc>
        <w:tc>
          <w:tcPr>
            <w:tcW w:w="3261" w:type="dxa"/>
          </w:tcPr>
          <w:p w14:paraId="3DA33EE9" w14:textId="77777777" w:rsidR="00615F85" w:rsidRDefault="00615F85"/>
        </w:tc>
        <w:tc>
          <w:tcPr>
            <w:tcW w:w="143" w:type="dxa"/>
          </w:tcPr>
          <w:p w14:paraId="3AB15460" w14:textId="77777777" w:rsidR="00615F85" w:rsidRDefault="00615F85"/>
        </w:tc>
        <w:tc>
          <w:tcPr>
            <w:tcW w:w="851" w:type="dxa"/>
          </w:tcPr>
          <w:p w14:paraId="3FFEB7A6" w14:textId="77777777" w:rsidR="00615F85" w:rsidRDefault="00615F85"/>
        </w:tc>
        <w:tc>
          <w:tcPr>
            <w:tcW w:w="568" w:type="dxa"/>
          </w:tcPr>
          <w:p w14:paraId="29D82DCD" w14:textId="77777777" w:rsidR="00615F85" w:rsidRDefault="00615F85"/>
        </w:tc>
        <w:tc>
          <w:tcPr>
            <w:tcW w:w="143" w:type="dxa"/>
          </w:tcPr>
          <w:p w14:paraId="6561EAC9" w14:textId="77777777" w:rsidR="00615F85" w:rsidRDefault="00615F85"/>
        </w:tc>
        <w:tc>
          <w:tcPr>
            <w:tcW w:w="1135" w:type="dxa"/>
          </w:tcPr>
          <w:p w14:paraId="78790EA3" w14:textId="77777777" w:rsidR="00615F85" w:rsidRDefault="00615F85"/>
        </w:tc>
        <w:tc>
          <w:tcPr>
            <w:tcW w:w="2411" w:type="dxa"/>
          </w:tcPr>
          <w:p w14:paraId="57337973" w14:textId="77777777" w:rsidR="00615F85" w:rsidRDefault="00615F85"/>
        </w:tc>
        <w:tc>
          <w:tcPr>
            <w:tcW w:w="285" w:type="dxa"/>
          </w:tcPr>
          <w:p w14:paraId="6CC722E4" w14:textId="77777777" w:rsidR="00615F85" w:rsidRDefault="00615F85"/>
        </w:tc>
        <w:tc>
          <w:tcPr>
            <w:tcW w:w="710" w:type="dxa"/>
          </w:tcPr>
          <w:p w14:paraId="2E92772C" w14:textId="77777777" w:rsidR="00615F85" w:rsidRDefault="00615F85"/>
        </w:tc>
      </w:tr>
      <w:tr w:rsidR="00615F85" w14:paraId="36F6F307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B312220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615F85" w14:paraId="0D592469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D61F5F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7E5275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E2F43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81898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0B3477B5" w14:textId="77777777" w:rsidR="00615F85" w:rsidRDefault="00615F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11139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35EB9EF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0FD3F9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43E29A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615F85" w14:paraId="7DE173DE" w14:textId="77777777">
        <w:trPr>
          <w:trHeight w:hRule="exact" w:val="138"/>
        </w:trPr>
        <w:tc>
          <w:tcPr>
            <w:tcW w:w="766" w:type="dxa"/>
          </w:tcPr>
          <w:p w14:paraId="2FD68A5D" w14:textId="77777777" w:rsidR="00615F85" w:rsidRDefault="00615F85"/>
        </w:tc>
        <w:tc>
          <w:tcPr>
            <w:tcW w:w="228" w:type="dxa"/>
          </w:tcPr>
          <w:p w14:paraId="5486F0CB" w14:textId="77777777" w:rsidR="00615F85" w:rsidRDefault="00615F85"/>
        </w:tc>
        <w:tc>
          <w:tcPr>
            <w:tcW w:w="285" w:type="dxa"/>
          </w:tcPr>
          <w:p w14:paraId="57D081DF" w14:textId="77777777" w:rsidR="00615F85" w:rsidRDefault="00615F85"/>
        </w:tc>
        <w:tc>
          <w:tcPr>
            <w:tcW w:w="3261" w:type="dxa"/>
          </w:tcPr>
          <w:p w14:paraId="751337F4" w14:textId="77777777" w:rsidR="00615F85" w:rsidRDefault="00615F85"/>
        </w:tc>
        <w:tc>
          <w:tcPr>
            <w:tcW w:w="143" w:type="dxa"/>
          </w:tcPr>
          <w:p w14:paraId="7D5673B6" w14:textId="77777777" w:rsidR="00615F85" w:rsidRDefault="00615F85"/>
        </w:tc>
        <w:tc>
          <w:tcPr>
            <w:tcW w:w="851" w:type="dxa"/>
          </w:tcPr>
          <w:p w14:paraId="78A218DB" w14:textId="77777777" w:rsidR="00615F85" w:rsidRDefault="00615F85"/>
        </w:tc>
        <w:tc>
          <w:tcPr>
            <w:tcW w:w="568" w:type="dxa"/>
          </w:tcPr>
          <w:p w14:paraId="7DA0809E" w14:textId="77777777" w:rsidR="00615F85" w:rsidRDefault="00615F85"/>
        </w:tc>
        <w:tc>
          <w:tcPr>
            <w:tcW w:w="143" w:type="dxa"/>
          </w:tcPr>
          <w:p w14:paraId="11731F5E" w14:textId="77777777" w:rsidR="00615F85" w:rsidRDefault="00615F85"/>
        </w:tc>
        <w:tc>
          <w:tcPr>
            <w:tcW w:w="1135" w:type="dxa"/>
          </w:tcPr>
          <w:p w14:paraId="08871745" w14:textId="77777777" w:rsidR="00615F85" w:rsidRDefault="00615F85"/>
        </w:tc>
        <w:tc>
          <w:tcPr>
            <w:tcW w:w="2411" w:type="dxa"/>
          </w:tcPr>
          <w:p w14:paraId="4194556F" w14:textId="77777777" w:rsidR="00615F85" w:rsidRDefault="00615F85"/>
        </w:tc>
        <w:tc>
          <w:tcPr>
            <w:tcW w:w="285" w:type="dxa"/>
          </w:tcPr>
          <w:p w14:paraId="729E52F8" w14:textId="77777777" w:rsidR="00615F85" w:rsidRDefault="00615F85"/>
        </w:tc>
        <w:tc>
          <w:tcPr>
            <w:tcW w:w="710" w:type="dxa"/>
          </w:tcPr>
          <w:p w14:paraId="3EE1F785" w14:textId="77777777" w:rsidR="00615F85" w:rsidRDefault="00615F85"/>
        </w:tc>
      </w:tr>
      <w:tr w:rsidR="00615F85" w14:paraId="0E30AE4B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270196" w14:textId="77777777" w:rsidR="00615F85" w:rsidRDefault="00615F85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4ADBB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Учебно-познавательный курс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9E1C2" w14:textId="77777777" w:rsidR="00615F85" w:rsidRDefault="00615F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6AF02" w14:textId="77777777" w:rsidR="00615F85" w:rsidRDefault="00615F85"/>
        </w:tc>
        <w:tc>
          <w:tcPr>
            <w:tcW w:w="143" w:type="dxa"/>
          </w:tcPr>
          <w:p w14:paraId="25C4D045" w14:textId="77777777" w:rsidR="00615F85" w:rsidRDefault="00615F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6BA51" w14:textId="77777777" w:rsidR="00615F85" w:rsidRDefault="00615F8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66156" w14:textId="77777777" w:rsidR="00615F85" w:rsidRDefault="00615F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0E4A7" w14:textId="77777777" w:rsidR="00615F85" w:rsidRDefault="00615F85"/>
        </w:tc>
      </w:tr>
      <w:tr w:rsidR="00615F85" w14:paraId="657FEC04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B1BA1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778E5175" w14:textId="77777777" w:rsidR="00615F85" w:rsidRDefault="00D622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3443"/>
        <w:gridCol w:w="121"/>
        <w:gridCol w:w="801"/>
        <w:gridCol w:w="549"/>
        <w:gridCol w:w="131"/>
        <w:gridCol w:w="1082"/>
        <w:gridCol w:w="2238"/>
        <w:gridCol w:w="279"/>
        <w:gridCol w:w="677"/>
      </w:tblGrid>
      <w:tr w:rsidR="00615F85" w14:paraId="78139ED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9D7E6F2" w14:textId="77777777" w:rsidR="00615F85" w:rsidRDefault="00D622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5AC3AC0D" w14:textId="77777777" w:rsidR="00615F85" w:rsidRDefault="00615F85"/>
        </w:tc>
        <w:tc>
          <w:tcPr>
            <w:tcW w:w="568" w:type="dxa"/>
          </w:tcPr>
          <w:p w14:paraId="1FAC5C45" w14:textId="77777777" w:rsidR="00615F85" w:rsidRDefault="00615F85"/>
        </w:tc>
        <w:tc>
          <w:tcPr>
            <w:tcW w:w="143" w:type="dxa"/>
          </w:tcPr>
          <w:p w14:paraId="325C8BF9" w14:textId="77777777" w:rsidR="00615F85" w:rsidRDefault="00615F85"/>
        </w:tc>
        <w:tc>
          <w:tcPr>
            <w:tcW w:w="1135" w:type="dxa"/>
          </w:tcPr>
          <w:p w14:paraId="23729F2F" w14:textId="77777777" w:rsidR="00615F85" w:rsidRDefault="00615F85"/>
        </w:tc>
        <w:tc>
          <w:tcPr>
            <w:tcW w:w="2411" w:type="dxa"/>
          </w:tcPr>
          <w:p w14:paraId="7F518BBD" w14:textId="77777777" w:rsidR="00615F85" w:rsidRDefault="00615F8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66ABE4E" w14:textId="77777777" w:rsidR="00615F85" w:rsidRDefault="00D622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15F85" w14:paraId="7C8A4B8C" w14:textId="77777777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246C0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0EBB8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1. «Знакомство и представление»</w:t>
            </w:r>
          </w:p>
          <w:p w14:paraId="5CFFE5FB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Грамматика: число и падеж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существительного, глаголы BE, HAVE, основные виды местоимений, артикль, числительные, порядок слов, типы вопросов.</w:t>
            </w:r>
          </w:p>
          <w:p w14:paraId="6026BD00" w14:textId="77777777" w:rsidR="00615F85" w:rsidRDefault="00615F85">
            <w:pPr>
              <w:spacing w:after="0" w:line="240" w:lineRule="auto"/>
              <w:rPr>
                <w:sz w:val="19"/>
                <w:szCs w:val="19"/>
              </w:rPr>
            </w:pPr>
          </w:p>
          <w:p w14:paraId="492D9BA4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2. «Студенческая жизнь»</w:t>
            </w:r>
          </w:p>
          <w:p w14:paraId="75B8B8F8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времена группы Simple, способы выражения действия в будущем, количественные местоимения much, many,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(a) little, (a) few.</w:t>
            </w:r>
          </w:p>
          <w:p w14:paraId="4A9CEC7E" w14:textId="77777777" w:rsidR="00615F85" w:rsidRDefault="00615F85">
            <w:pPr>
              <w:spacing w:after="0" w:line="240" w:lineRule="auto"/>
              <w:rPr>
                <w:sz w:val="19"/>
                <w:szCs w:val="19"/>
              </w:rPr>
            </w:pPr>
          </w:p>
          <w:p w14:paraId="012974EB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3. «Система образования»</w:t>
            </w:r>
          </w:p>
          <w:p w14:paraId="2E77185D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времена группы Continuous, употребление предлогов, фразовые глаголы,  повелительное наклонение, неопределенно-личные местоимения (some, any, no) и их производные, конструкция there + be.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E7C15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AFDDE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43" w:type="dxa"/>
          </w:tcPr>
          <w:p w14:paraId="4F8A13BD" w14:textId="77777777" w:rsidR="00615F85" w:rsidRDefault="00615F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412F9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УК-4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8C814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07737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15F85" w14:paraId="7B7DC723" w14:textId="7777777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814081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9947E70" w14:textId="77777777" w:rsidR="00615F85" w:rsidRDefault="00615F85">
            <w:pPr>
              <w:spacing w:after="0" w:line="240" w:lineRule="auto"/>
              <w:rPr>
                <w:sz w:val="19"/>
                <w:szCs w:val="19"/>
              </w:rPr>
            </w:pPr>
          </w:p>
          <w:p w14:paraId="30C365E8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 часа аудиторной работы распределяются по 12 ч., 16 ч. и 14 ч. соответственно на каждую тему.</w:t>
            </w:r>
          </w:p>
          <w:p w14:paraId="5329393E" w14:textId="77777777" w:rsidR="00615F85" w:rsidRDefault="00615F85">
            <w:pPr>
              <w:spacing w:after="0" w:line="240" w:lineRule="auto"/>
              <w:rPr>
                <w:sz w:val="19"/>
                <w:szCs w:val="19"/>
              </w:rPr>
            </w:pPr>
          </w:p>
          <w:p w14:paraId="6F85CFB2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Занятия по каждой теме включают работу с текстами различной стратегии чтения (изучающее, обзорное,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поисковое), лексические, грамматические и коммуникативные упражнения по темам, изучение основных моделей словообразования, составление резюме (CV), диалогов на тему "Meeting and Introduction", монологов "Students" Life", "Our University", "My Ordinary Day"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"Education in the UK"; просмотр и обсуждение видеофильма "English Schools" (Window on Britain); написание эссе по теме "Planning my Winter Holiday".</w:t>
            </w:r>
          </w:p>
        </w:tc>
      </w:tr>
      <w:tr w:rsidR="00615F85" w14:paraId="6BDA1322" w14:textId="77777777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D8413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09834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1. «Знакомство и представление»</w:t>
            </w:r>
          </w:p>
          <w:p w14:paraId="306BF1C9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Грамматика: число и падеж существительного, глаголы BE,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HAVE, основные виды местоимений, артикль, числительные, порядок слов, типы вопросов.</w:t>
            </w:r>
          </w:p>
          <w:p w14:paraId="38277F44" w14:textId="77777777" w:rsidR="00615F85" w:rsidRDefault="00615F85">
            <w:pPr>
              <w:spacing w:after="0" w:line="240" w:lineRule="auto"/>
              <w:rPr>
                <w:sz w:val="19"/>
                <w:szCs w:val="19"/>
              </w:rPr>
            </w:pPr>
          </w:p>
          <w:p w14:paraId="5E4A25F9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2. «Студенческая жизнь»</w:t>
            </w:r>
          </w:p>
          <w:p w14:paraId="5D9FAC3A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времена группы Simple, способы выражения действия в будущем, количественные местоимения much, many, (a) little, (a) few.</w:t>
            </w:r>
          </w:p>
          <w:p w14:paraId="519F270E" w14:textId="77777777" w:rsidR="00615F85" w:rsidRDefault="00615F85">
            <w:pPr>
              <w:spacing w:after="0" w:line="240" w:lineRule="auto"/>
              <w:rPr>
                <w:sz w:val="19"/>
                <w:szCs w:val="19"/>
              </w:rPr>
            </w:pPr>
          </w:p>
          <w:p w14:paraId="61AA12D5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3.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«Высшее образование»</w:t>
            </w:r>
          </w:p>
          <w:p w14:paraId="54A171E9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времена группы Continuous, употребление предлогов, фразовые глаголы,  повелительное наклонение, неопределенно-личные местоимения (some, any, no) и их производные, конструкция there + be.</w:t>
            </w:r>
          </w:p>
          <w:p w14:paraId="509BCD23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99B39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49593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143" w:type="dxa"/>
          </w:tcPr>
          <w:p w14:paraId="5ECB0743" w14:textId="77777777" w:rsidR="00615F85" w:rsidRDefault="00615F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26D88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УК-4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90CC3A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  <w:p w14:paraId="67F7B465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0730A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15F85" w14:paraId="5A4E1B7E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1CEAA7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862C056" w14:textId="77777777" w:rsidR="00615F85" w:rsidRDefault="00615F85">
            <w:pPr>
              <w:spacing w:after="0" w:line="240" w:lineRule="auto"/>
              <w:rPr>
                <w:sz w:val="19"/>
                <w:szCs w:val="19"/>
              </w:rPr>
            </w:pPr>
          </w:p>
          <w:p w14:paraId="7F79A1DE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 СРС: написание контрольных работ и выполнение тестов  (работа в компьютерном классе).</w:t>
            </w:r>
          </w:p>
          <w:p w14:paraId="7843C0F3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Внеаудиторная СРС базируется на выполнении домашнего задания по основному учебному пособию, подготовке монологических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диалогических высказываний и работе в дистанционном курсе на платформе Moodle.</w:t>
            </w:r>
          </w:p>
        </w:tc>
      </w:tr>
      <w:tr w:rsidR="00615F85" w14:paraId="0A14A80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19C4D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5DC2F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CE957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093FC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1F9FB2B" w14:textId="77777777" w:rsidR="00615F85" w:rsidRDefault="00615F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58B8C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УК-4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73521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E0078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15F85" w14:paraId="6D5F0643" w14:textId="77777777">
        <w:trPr>
          <w:trHeight w:hRule="exact" w:val="1299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EE35E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FE56A48" w14:textId="77777777" w:rsidR="00615F85" w:rsidRDefault="00615F85">
            <w:pPr>
              <w:spacing w:after="0" w:line="240" w:lineRule="auto"/>
              <w:rPr>
                <w:sz w:val="19"/>
                <w:szCs w:val="19"/>
              </w:rPr>
            </w:pPr>
          </w:p>
          <w:p w14:paraId="1F2B43E5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промежуточной аттестации – зачет.</w:t>
            </w:r>
          </w:p>
          <w:p w14:paraId="59D865DB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зачета по иностранному языку:</w:t>
            </w:r>
          </w:p>
          <w:p w14:paraId="5DC86F34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Монологическое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высказывание / беседа по изученным устным темам.</w:t>
            </w:r>
          </w:p>
        </w:tc>
      </w:tr>
    </w:tbl>
    <w:p w14:paraId="71803983" w14:textId="77777777" w:rsidR="00615F85" w:rsidRDefault="00D622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3441"/>
        <w:gridCol w:w="136"/>
        <w:gridCol w:w="786"/>
        <w:gridCol w:w="549"/>
        <w:gridCol w:w="131"/>
        <w:gridCol w:w="1083"/>
        <w:gridCol w:w="2238"/>
        <w:gridCol w:w="279"/>
        <w:gridCol w:w="677"/>
      </w:tblGrid>
      <w:tr w:rsidR="00615F85" w14:paraId="652B369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F2B5C7C" w14:textId="77777777" w:rsidR="00615F85" w:rsidRDefault="00D622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1D87F1AB" w14:textId="77777777" w:rsidR="00615F85" w:rsidRDefault="00615F85"/>
        </w:tc>
        <w:tc>
          <w:tcPr>
            <w:tcW w:w="568" w:type="dxa"/>
          </w:tcPr>
          <w:p w14:paraId="034EE0D3" w14:textId="77777777" w:rsidR="00615F85" w:rsidRDefault="00615F85"/>
        </w:tc>
        <w:tc>
          <w:tcPr>
            <w:tcW w:w="143" w:type="dxa"/>
          </w:tcPr>
          <w:p w14:paraId="0413BEDF" w14:textId="77777777" w:rsidR="00615F85" w:rsidRDefault="00615F85"/>
        </w:tc>
        <w:tc>
          <w:tcPr>
            <w:tcW w:w="1135" w:type="dxa"/>
          </w:tcPr>
          <w:p w14:paraId="048E17AE" w14:textId="77777777" w:rsidR="00615F85" w:rsidRDefault="00615F85"/>
        </w:tc>
        <w:tc>
          <w:tcPr>
            <w:tcW w:w="2411" w:type="dxa"/>
          </w:tcPr>
          <w:p w14:paraId="5A2F2E30" w14:textId="77777777" w:rsidR="00615F85" w:rsidRDefault="00615F8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F0BDD07" w14:textId="77777777" w:rsidR="00615F85" w:rsidRDefault="00D622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615F85" w14:paraId="453DD053" w14:textId="77777777">
        <w:trPr>
          <w:trHeight w:hRule="exact" w:val="25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D987DC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Ответы на вопросы по изученному грамматическому материалу.</w:t>
            </w:r>
          </w:p>
        </w:tc>
      </w:tr>
      <w:tr w:rsidR="00615F85" w14:paraId="503652F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DCBFA" w14:textId="77777777" w:rsidR="00615F85" w:rsidRDefault="00615F85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72F21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Культурологический курс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7E1D2" w14:textId="77777777" w:rsidR="00615F85" w:rsidRDefault="00615F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F3785" w14:textId="77777777" w:rsidR="00615F85" w:rsidRDefault="00615F85"/>
        </w:tc>
        <w:tc>
          <w:tcPr>
            <w:tcW w:w="143" w:type="dxa"/>
          </w:tcPr>
          <w:p w14:paraId="7141911A" w14:textId="77777777" w:rsidR="00615F85" w:rsidRDefault="00615F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687D97" w14:textId="77777777" w:rsidR="00615F85" w:rsidRDefault="00615F8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70BDA" w14:textId="77777777" w:rsidR="00615F85" w:rsidRDefault="00615F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EB018" w14:textId="77777777" w:rsidR="00615F85" w:rsidRDefault="00615F85"/>
        </w:tc>
      </w:tr>
      <w:tr w:rsidR="00615F85" w14:paraId="31C678E5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9F485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15F85" w14:paraId="7D81F1F6" w14:textId="7777777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8B638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351B2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4.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«Англоязычные страны»</w:t>
            </w:r>
          </w:p>
          <w:p w14:paraId="0931DADB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артикль перед именами собственными; степени сравнения прилагательных, времена группы Perfect, пассивный залог, фразовые глаголы.</w:t>
            </w:r>
          </w:p>
          <w:p w14:paraId="58A5B815" w14:textId="77777777" w:rsidR="00615F85" w:rsidRDefault="00615F85">
            <w:pPr>
              <w:spacing w:after="0" w:line="240" w:lineRule="auto"/>
              <w:rPr>
                <w:sz w:val="19"/>
                <w:szCs w:val="19"/>
              </w:rPr>
            </w:pPr>
          </w:p>
          <w:p w14:paraId="6893E421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5. «Лондон»</w:t>
            </w:r>
          </w:p>
          <w:p w14:paraId="0CA3B26A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модальные глаголы и их эквиваленты, фразовые глаголы, придаточн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ые относительные предложения, соотношение времен в придаточных условия и времени, формы и функции инфинитива.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00399C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F2336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43" w:type="dxa"/>
          </w:tcPr>
          <w:p w14:paraId="47E6AD1A" w14:textId="77777777" w:rsidR="00615F85" w:rsidRDefault="00615F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B9A28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УК-4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5D6F5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45A89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15F85" w14:paraId="4809D4B3" w14:textId="77777777">
        <w:trPr>
          <w:trHeight w:hRule="exact" w:val="24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C7368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D546587" w14:textId="77777777" w:rsidR="00615F85" w:rsidRDefault="00615F85">
            <w:pPr>
              <w:spacing w:after="0" w:line="240" w:lineRule="auto"/>
              <w:rPr>
                <w:sz w:val="19"/>
                <w:szCs w:val="19"/>
              </w:rPr>
            </w:pPr>
          </w:p>
          <w:p w14:paraId="19C7B28E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 часа аудиторной работы распределяются по 24 ч. и 18 ч. соответственно на каждую тему.</w:t>
            </w:r>
          </w:p>
          <w:p w14:paraId="1D19A224" w14:textId="77777777" w:rsidR="00615F85" w:rsidRDefault="00615F85">
            <w:pPr>
              <w:spacing w:after="0" w:line="240" w:lineRule="auto"/>
              <w:rPr>
                <w:sz w:val="19"/>
                <w:szCs w:val="19"/>
              </w:rPr>
            </w:pPr>
          </w:p>
          <w:p w14:paraId="7B6E0D86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 по каждой теме включают работу с текстами различной стратегии чтения (изучающее, обзорное, поисковое), лексико-грамматические и коммуникативные упражнения по темам, составление дефиниций базовых понятий по темам, диалогов на тему "A Stranger in the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City", монологов "The Geographical Location of Great Britain", "The Political Definition of the UK", "London", проведение видеоэкскурсии или презентаций по теме "London Sights", просмотр и обсуждение видеофильмов "Window on Britain", "Ten Top Attractions"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15F85" w14:paraId="549CDEC6" w14:textId="7777777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1BD28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2711C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 «Англоязычные страны»</w:t>
            </w:r>
          </w:p>
          <w:p w14:paraId="392A273F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артикль перед именами собственными; степени сравнения прилагательных, времена группы Perfect, пассивный залог, фразовые глаголы.</w:t>
            </w:r>
          </w:p>
          <w:p w14:paraId="21308131" w14:textId="77777777" w:rsidR="00615F85" w:rsidRDefault="00615F85">
            <w:pPr>
              <w:spacing w:after="0" w:line="240" w:lineRule="auto"/>
              <w:rPr>
                <w:sz w:val="19"/>
                <w:szCs w:val="19"/>
              </w:rPr>
            </w:pPr>
          </w:p>
          <w:p w14:paraId="5CD8FE74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5. «Лондон»</w:t>
            </w:r>
          </w:p>
          <w:p w14:paraId="0BA69730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Грамматика: модальные глаголы и их эквиваленты,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фразовые глаголы, придаточные относительные предложения, соотношение времен в придаточных условия и времени, формы и функции инфинитива.</w:t>
            </w:r>
          </w:p>
          <w:p w14:paraId="1102C742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2F902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786E3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143" w:type="dxa"/>
          </w:tcPr>
          <w:p w14:paraId="3A3E7F0B" w14:textId="77777777" w:rsidR="00615F85" w:rsidRDefault="00615F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C94E7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УК-4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91578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  <w:p w14:paraId="5B89753C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 Э5 Э6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35411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15F85" w14:paraId="154856BF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B4087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D87326B" w14:textId="77777777" w:rsidR="00615F85" w:rsidRDefault="00615F85">
            <w:pPr>
              <w:spacing w:after="0" w:line="240" w:lineRule="auto"/>
              <w:rPr>
                <w:sz w:val="19"/>
                <w:szCs w:val="19"/>
              </w:rPr>
            </w:pPr>
          </w:p>
          <w:p w14:paraId="36A5EF44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Аудиторная СРС: написание контрольных работ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тестов  (работа в компьютерном классе).</w:t>
            </w:r>
          </w:p>
          <w:p w14:paraId="16D8C69E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Внеаудиторная СРС базируется на выполнении домашнего задания по основному учебному пособию, подготовке монологических и диалогических высказываний, работе в дистанционном курсе на платформе Moodle, подгото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вке презентаций.</w:t>
            </w:r>
          </w:p>
        </w:tc>
      </w:tr>
      <w:tr w:rsidR="00615F85" w14:paraId="220B95D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348B78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74944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/ЗачётСОц/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2AB45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12952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96AEB8E" w14:textId="77777777" w:rsidR="00615F85" w:rsidRDefault="00615F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B8C56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УК-4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A3B2B6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BA025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15F85" w14:paraId="456E0BBC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04740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13A3C8A" w14:textId="77777777" w:rsidR="00615F85" w:rsidRDefault="00615F85">
            <w:pPr>
              <w:spacing w:after="0" w:line="240" w:lineRule="auto"/>
              <w:rPr>
                <w:sz w:val="19"/>
                <w:szCs w:val="19"/>
              </w:rPr>
            </w:pPr>
          </w:p>
          <w:p w14:paraId="52314F40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промежуточной аттестации – зачет с оценкой.</w:t>
            </w:r>
          </w:p>
          <w:p w14:paraId="48BA3147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зачета по иностранному языку:</w:t>
            </w:r>
          </w:p>
          <w:p w14:paraId="2A014145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Монологическое высказывание / беседа по изученным устным темам.</w:t>
            </w:r>
          </w:p>
          <w:p w14:paraId="0D31AAB1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Ответы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по изученному грамматическому материалу.</w:t>
            </w:r>
          </w:p>
        </w:tc>
      </w:tr>
      <w:tr w:rsidR="00615F85" w14:paraId="710B74B0" w14:textId="77777777">
        <w:trPr>
          <w:trHeight w:hRule="exact" w:val="277"/>
        </w:trPr>
        <w:tc>
          <w:tcPr>
            <w:tcW w:w="993" w:type="dxa"/>
          </w:tcPr>
          <w:p w14:paraId="29C5176C" w14:textId="77777777" w:rsidR="00615F85" w:rsidRDefault="00615F85"/>
        </w:tc>
        <w:tc>
          <w:tcPr>
            <w:tcW w:w="3545" w:type="dxa"/>
          </w:tcPr>
          <w:p w14:paraId="092041D6" w14:textId="77777777" w:rsidR="00615F85" w:rsidRDefault="00615F85"/>
        </w:tc>
        <w:tc>
          <w:tcPr>
            <w:tcW w:w="143" w:type="dxa"/>
          </w:tcPr>
          <w:p w14:paraId="358A59AD" w14:textId="77777777" w:rsidR="00615F85" w:rsidRDefault="00615F85"/>
        </w:tc>
        <w:tc>
          <w:tcPr>
            <w:tcW w:w="851" w:type="dxa"/>
          </w:tcPr>
          <w:p w14:paraId="179F1EC3" w14:textId="77777777" w:rsidR="00615F85" w:rsidRDefault="00615F85"/>
        </w:tc>
        <w:tc>
          <w:tcPr>
            <w:tcW w:w="568" w:type="dxa"/>
          </w:tcPr>
          <w:p w14:paraId="4E6BDB4E" w14:textId="77777777" w:rsidR="00615F85" w:rsidRDefault="00615F85"/>
        </w:tc>
        <w:tc>
          <w:tcPr>
            <w:tcW w:w="143" w:type="dxa"/>
          </w:tcPr>
          <w:p w14:paraId="1AC92F95" w14:textId="77777777" w:rsidR="00615F85" w:rsidRDefault="00615F85"/>
        </w:tc>
        <w:tc>
          <w:tcPr>
            <w:tcW w:w="1135" w:type="dxa"/>
          </w:tcPr>
          <w:p w14:paraId="33331E5A" w14:textId="77777777" w:rsidR="00615F85" w:rsidRDefault="00615F85"/>
        </w:tc>
        <w:tc>
          <w:tcPr>
            <w:tcW w:w="2411" w:type="dxa"/>
          </w:tcPr>
          <w:p w14:paraId="4B203784" w14:textId="77777777" w:rsidR="00615F85" w:rsidRDefault="00615F85"/>
        </w:tc>
        <w:tc>
          <w:tcPr>
            <w:tcW w:w="285" w:type="dxa"/>
          </w:tcPr>
          <w:p w14:paraId="2DFE8E1C" w14:textId="77777777" w:rsidR="00615F85" w:rsidRDefault="00615F85"/>
        </w:tc>
        <w:tc>
          <w:tcPr>
            <w:tcW w:w="710" w:type="dxa"/>
          </w:tcPr>
          <w:p w14:paraId="199E82C5" w14:textId="77777777" w:rsidR="00615F85" w:rsidRDefault="00615F85"/>
        </w:tc>
      </w:tr>
      <w:tr w:rsidR="00615F85" w14:paraId="1203191C" w14:textId="77777777">
        <w:trPr>
          <w:trHeight w:hRule="exact" w:val="4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F887BD2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</w:tbl>
    <w:p w14:paraId="1BE6F747" w14:textId="77777777" w:rsidR="00615F85" w:rsidRDefault="00D622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42"/>
        <w:gridCol w:w="1112"/>
        <w:gridCol w:w="1686"/>
        <w:gridCol w:w="143"/>
        <w:gridCol w:w="2707"/>
        <w:gridCol w:w="375"/>
        <w:gridCol w:w="1702"/>
        <w:gridCol w:w="1000"/>
      </w:tblGrid>
      <w:tr w:rsidR="00615F85" w14:paraId="6EA09B81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06A929CD" w14:textId="77777777" w:rsidR="00615F85" w:rsidRDefault="00D622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2978" w:type="dxa"/>
          </w:tcPr>
          <w:p w14:paraId="22B54A22" w14:textId="77777777" w:rsidR="00615F85" w:rsidRDefault="00615F85"/>
        </w:tc>
        <w:tc>
          <w:tcPr>
            <w:tcW w:w="426" w:type="dxa"/>
          </w:tcPr>
          <w:p w14:paraId="1FE9B7B8" w14:textId="77777777" w:rsidR="00615F85" w:rsidRDefault="00615F85"/>
        </w:tc>
        <w:tc>
          <w:tcPr>
            <w:tcW w:w="1702" w:type="dxa"/>
          </w:tcPr>
          <w:p w14:paraId="6439DE9D" w14:textId="77777777" w:rsidR="00615F85" w:rsidRDefault="00615F8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B1E25E6" w14:textId="77777777" w:rsidR="00615F85" w:rsidRDefault="00D622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615F85" w14:paraId="135458E0" w14:textId="77777777">
        <w:trPr>
          <w:trHeight w:hRule="exact" w:val="277"/>
        </w:trPr>
        <w:tc>
          <w:tcPr>
            <w:tcW w:w="993" w:type="dxa"/>
          </w:tcPr>
          <w:p w14:paraId="227A917C" w14:textId="77777777" w:rsidR="00615F85" w:rsidRDefault="00615F85"/>
        </w:tc>
        <w:tc>
          <w:tcPr>
            <w:tcW w:w="568" w:type="dxa"/>
          </w:tcPr>
          <w:p w14:paraId="532C11FF" w14:textId="77777777" w:rsidR="00615F85" w:rsidRDefault="00615F85"/>
        </w:tc>
        <w:tc>
          <w:tcPr>
            <w:tcW w:w="1277" w:type="dxa"/>
          </w:tcPr>
          <w:p w14:paraId="5CBB3635" w14:textId="77777777" w:rsidR="00615F85" w:rsidRDefault="00615F85"/>
        </w:tc>
        <w:tc>
          <w:tcPr>
            <w:tcW w:w="1702" w:type="dxa"/>
          </w:tcPr>
          <w:p w14:paraId="151B6F8A" w14:textId="77777777" w:rsidR="00615F85" w:rsidRDefault="00615F85"/>
        </w:tc>
        <w:tc>
          <w:tcPr>
            <w:tcW w:w="143" w:type="dxa"/>
          </w:tcPr>
          <w:p w14:paraId="5892C444" w14:textId="77777777" w:rsidR="00615F85" w:rsidRDefault="00615F85"/>
        </w:tc>
        <w:tc>
          <w:tcPr>
            <w:tcW w:w="2978" w:type="dxa"/>
          </w:tcPr>
          <w:p w14:paraId="11805B51" w14:textId="77777777" w:rsidR="00615F85" w:rsidRDefault="00615F85"/>
        </w:tc>
        <w:tc>
          <w:tcPr>
            <w:tcW w:w="426" w:type="dxa"/>
          </w:tcPr>
          <w:p w14:paraId="043BFA83" w14:textId="77777777" w:rsidR="00615F85" w:rsidRDefault="00615F85"/>
        </w:tc>
        <w:tc>
          <w:tcPr>
            <w:tcW w:w="1702" w:type="dxa"/>
          </w:tcPr>
          <w:p w14:paraId="0C061D07" w14:textId="77777777" w:rsidR="00615F85" w:rsidRDefault="00615F85"/>
        </w:tc>
        <w:tc>
          <w:tcPr>
            <w:tcW w:w="993" w:type="dxa"/>
          </w:tcPr>
          <w:p w14:paraId="61945A2D" w14:textId="77777777" w:rsidR="00615F85" w:rsidRDefault="00615F85"/>
        </w:tc>
      </w:tr>
      <w:tr w:rsidR="00615F85" w14:paraId="75814F2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24BC3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615F85" w14:paraId="79C22D30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59647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31435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B1D2E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B4515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5E22A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15F85" w14:paraId="11DAC7ED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C72AA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7B0B5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2FE80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A39F6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Монологическое высказывание по изученным темам, ответы на вопросы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E5474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https://moodle.pspu.ru/mod/pag e/view.php?id=28024</w:t>
            </w:r>
          </w:p>
        </w:tc>
      </w:tr>
      <w:tr w:rsidR="00615F85" w14:paraId="5E2D2813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48426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E705C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948FE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234BA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Монологическое высказывание по изученным темам, ответы на вопросы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DB889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https://moodle.pspu.ru/mod/pag e/view.php?id=28024</w:t>
            </w:r>
          </w:p>
        </w:tc>
      </w:tr>
      <w:tr w:rsidR="00615F85" w14:paraId="4E8FA462" w14:textId="77777777">
        <w:trPr>
          <w:trHeight w:hRule="exact" w:val="277"/>
        </w:trPr>
        <w:tc>
          <w:tcPr>
            <w:tcW w:w="993" w:type="dxa"/>
          </w:tcPr>
          <w:p w14:paraId="0567459C" w14:textId="77777777" w:rsidR="00615F85" w:rsidRDefault="00615F85"/>
        </w:tc>
        <w:tc>
          <w:tcPr>
            <w:tcW w:w="568" w:type="dxa"/>
          </w:tcPr>
          <w:p w14:paraId="65E629F1" w14:textId="77777777" w:rsidR="00615F85" w:rsidRDefault="00615F85"/>
        </w:tc>
        <w:tc>
          <w:tcPr>
            <w:tcW w:w="1277" w:type="dxa"/>
          </w:tcPr>
          <w:p w14:paraId="49E3EC33" w14:textId="77777777" w:rsidR="00615F85" w:rsidRDefault="00615F85"/>
        </w:tc>
        <w:tc>
          <w:tcPr>
            <w:tcW w:w="1702" w:type="dxa"/>
          </w:tcPr>
          <w:p w14:paraId="47E93EB6" w14:textId="77777777" w:rsidR="00615F85" w:rsidRDefault="00615F85"/>
        </w:tc>
        <w:tc>
          <w:tcPr>
            <w:tcW w:w="143" w:type="dxa"/>
          </w:tcPr>
          <w:p w14:paraId="5A17B251" w14:textId="77777777" w:rsidR="00615F85" w:rsidRDefault="00615F85"/>
        </w:tc>
        <w:tc>
          <w:tcPr>
            <w:tcW w:w="2978" w:type="dxa"/>
          </w:tcPr>
          <w:p w14:paraId="5A20C456" w14:textId="77777777" w:rsidR="00615F85" w:rsidRDefault="00615F85"/>
        </w:tc>
        <w:tc>
          <w:tcPr>
            <w:tcW w:w="426" w:type="dxa"/>
          </w:tcPr>
          <w:p w14:paraId="3618FB33" w14:textId="77777777" w:rsidR="00615F85" w:rsidRDefault="00615F85"/>
        </w:tc>
        <w:tc>
          <w:tcPr>
            <w:tcW w:w="1702" w:type="dxa"/>
          </w:tcPr>
          <w:p w14:paraId="776992D7" w14:textId="77777777" w:rsidR="00615F85" w:rsidRDefault="00615F85"/>
        </w:tc>
        <w:tc>
          <w:tcPr>
            <w:tcW w:w="993" w:type="dxa"/>
          </w:tcPr>
          <w:p w14:paraId="28332E9A" w14:textId="77777777" w:rsidR="00615F85" w:rsidRDefault="00615F85"/>
        </w:tc>
      </w:tr>
      <w:tr w:rsidR="00615F85" w14:paraId="22B1D9D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226A7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615F85" w14:paraId="13E4C286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DF83A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87F9D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4B33B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CA864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15F85" w14:paraId="76869A6C" w14:textId="77777777">
        <w:trPr>
          <w:trHeight w:hRule="exact" w:val="10586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73904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1. «Знакомство и представление»</w:t>
            </w:r>
          </w:p>
          <w:p w14:paraId="122319FC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Грамматика: число и падеж существительног о, глаголы BE,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HAVE, основные виды местоимений, артикль, числительные, порядок слов, типы вопросов.</w:t>
            </w:r>
          </w:p>
          <w:p w14:paraId="67A88F9E" w14:textId="77777777" w:rsidR="00615F85" w:rsidRDefault="00615F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489A8DA5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2. «Студенческая жизнь»</w:t>
            </w:r>
          </w:p>
          <w:p w14:paraId="6C38C656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времена группы Simple, способы выражения действия в будущем, количественные местоимения much, many, (a) little, (a) few.</w:t>
            </w:r>
          </w:p>
          <w:p w14:paraId="591DB173" w14:textId="77777777" w:rsidR="00615F85" w:rsidRDefault="00615F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632D6B4E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3. «Система образования»</w:t>
            </w:r>
          </w:p>
          <w:p w14:paraId="607A8A11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времена группы Continuous, употребление предлогов, фразовые глаголы, повелительное наклонение, неопределенно- личные местоимения (some, any, no) и их производные, конструкция there + be.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F9C3F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9F034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Автоматизированный тес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 (АСТ) по изученным темам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0FA7E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https://moodle.pspu.ru/mod/page/vie w.php?id=28023</w:t>
            </w:r>
          </w:p>
        </w:tc>
      </w:tr>
    </w:tbl>
    <w:p w14:paraId="24DF1B98" w14:textId="77777777" w:rsidR="00615F85" w:rsidRDefault="00D622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25"/>
        <w:gridCol w:w="918"/>
        <w:gridCol w:w="155"/>
        <w:gridCol w:w="1644"/>
        <w:gridCol w:w="143"/>
        <w:gridCol w:w="1206"/>
        <w:gridCol w:w="530"/>
        <w:gridCol w:w="1030"/>
        <w:gridCol w:w="426"/>
        <w:gridCol w:w="1687"/>
        <w:gridCol w:w="987"/>
      </w:tblGrid>
      <w:tr w:rsidR="00615F85" w14:paraId="7146F4A0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1E326186" w14:textId="77777777" w:rsidR="00615F85" w:rsidRDefault="00D622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277" w:type="dxa"/>
          </w:tcPr>
          <w:p w14:paraId="0DD41A37" w14:textId="77777777" w:rsidR="00615F85" w:rsidRDefault="00615F85"/>
        </w:tc>
        <w:tc>
          <w:tcPr>
            <w:tcW w:w="568" w:type="dxa"/>
          </w:tcPr>
          <w:p w14:paraId="1CFE5CDD" w14:textId="77777777" w:rsidR="00615F85" w:rsidRDefault="00615F85"/>
        </w:tc>
        <w:tc>
          <w:tcPr>
            <w:tcW w:w="1135" w:type="dxa"/>
          </w:tcPr>
          <w:p w14:paraId="653D5C8E" w14:textId="77777777" w:rsidR="00615F85" w:rsidRDefault="00615F85"/>
        </w:tc>
        <w:tc>
          <w:tcPr>
            <w:tcW w:w="426" w:type="dxa"/>
          </w:tcPr>
          <w:p w14:paraId="7E149E5B" w14:textId="77777777" w:rsidR="00615F85" w:rsidRDefault="00615F85"/>
        </w:tc>
        <w:tc>
          <w:tcPr>
            <w:tcW w:w="1702" w:type="dxa"/>
          </w:tcPr>
          <w:p w14:paraId="780C030A" w14:textId="77777777" w:rsidR="00615F85" w:rsidRDefault="00615F8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FDD8BBE" w14:textId="77777777" w:rsidR="00615F85" w:rsidRDefault="00D622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615F85" w14:paraId="0B5C34E7" w14:textId="77777777">
        <w:trPr>
          <w:trHeight w:hRule="exact" w:val="7509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3A106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 «Англоязычные страны»</w:t>
            </w:r>
          </w:p>
          <w:p w14:paraId="53E5499B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Грамматика: артикль перед именами собственными; степени сравнения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прилагательных, времена группы Perfect, пассивный залог, фразовые глаголы.</w:t>
            </w:r>
          </w:p>
          <w:p w14:paraId="1E45A4C4" w14:textId="77777777" w:rsidR="00615F85" w:rsidRDefault="00615F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70CEA46E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5. «Лондон»</w:t>
            </w:r>
          </w:p>
          <w:p w14:paraId="4286F6C3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Грамматика: модальные глаголы и их эквиваленты, фразовые глаголы, придаточные относительные предложения, соотношение времен в придаточных условия и времени, формы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функции инфинитива.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578C5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706EB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Автоматизированный тест (АСТ) по изученным темам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127B0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https://moodle.pspu.ru/mod/page/vie w.php?id=28023</w:t>
            </w:r>
          </w:p>
        </w:tc>
      </w:tr>
      <w:tr w:rsidR="00615F85" w14:paraId="6325722B" w14:textId="77777777">
        <w:trPr>
          <w:trHeight w:hRule="exact" w:val="277"/>
        </w:trPr>
        <w:tc>
          <w:tcPr>
            <w:tcW w:w="710" w:type="dxa"/>
          </w:tcPr>
          <w:p w14:paraId="6B662A9A" w14:textId="77777777" w:rsidR="00615F85" w:rsidRDefault="00615F85"/>
        </w:tc>
        <w:tc>
          <w:tcPr>
            <w:tcW w:w="851" w:type="dxa"/>
          </w:tcPr>
          <w:p w14:paraId="497D47FC" w14:textId="77777777" w:rsidR="00615F85" w:rsidRDefault="00615F85"/>
        </w:tc>
        <w:tc>
          <w:tcPr>
            <w:tcW w:w="993" w:type="dxa"/>
          </w:tcPr>
          <w:p w14:paraId="663F7A11" w14:textId="77777777" w:rsidR="00615F85" w:rsidRDefault="00615F85"/>
        </w:tc>
        <w:tc>
          <w:tcPr>
            <w:tcW w:w="143" w:type="dxa"/>
          </w:tcPr>
          <w:p w14:paraId="2C3AD11E" w14:textId="77777777" w:rsidR="00615F85" w:rsidRDefault="00615F85"/>
        </w:tc>
        <w:tc>
          <w:tcPr>
            <w:tcW w:w="1844" w:type="dxa"/>
          </w:tcPr>
          <w:p w14:paraId="677537CC" w14:textId="77777777" w:rsidR="00615F85" w:rsidRDefault="00615F85"/>
        </w:tc>
        <w:tc>
          <w:tcPr>
            <w:tcW w:w="143" w:type="dxa"/>
          </w:tcPr>
          <w:p w14:paraId="16EA8D64" w14:textId="77777777" w:rsidR="00615F85" w:rsidRDefault="00615F85"/>
        </w:tc>
        <w:tc>
          <w:tcPr>
            <w:tcW w:w="1277" w:type="dxa"/>
          </w:tcPr>
          <w:p w14:paraId="3F3EE79B" w14:textId="77777777" w:rsidR="00615F85" w:rsidRDefault="00615F85"/>
        </w:tc>
        <w:tc>
          <w:tcPr>
            <w:tcW w:w="568" w:type="dxa"/>
          </w:tcPr>
          <w:p w14:paraId="6B47FA93" w14:textId="77777777" w:rsidR="00615F85" w:rsidRDefault="00615F85"/>
        </w:tc>
        <w:tc>
          <w:tcPr>
            <w:tcW w:w="1135" w:type="dxa"/>
          </w:tcPr>
          <w:p w14:paraId="4364CE5E" w14:textId="77777777" w:rsidR="00615F85" w:rsidRDefault="00615F85"/>
        </w:tc>
        <w:tc>
          <w:tcPr>
            <w:tcW w:w="426" w:type="dxa"/>
          </w:tcPr>
          <w:p w14:paraId="0D4DB475" w14:textId="77777777" w:rsidR="00615F85" w:rsidRDefault="00615F85"/>
        </w:tc>
        <w:tc>
          <w:tcPr>
            <w:tcW w:w="1702" w:type="dxa"/>
          </w:tcPr>
          <w:p w14:paraId="7910AAD7" w14:textId="77777777" w:rsidR="00615F85" w:rsidRDefault="00615F85"/>
        </w:tc>
        <w:tc>
          <w:tcPr>
            <w:tcW w:w="993" w:type="dxa"/>
          </w:tcPr>
          <w:p w14:paraId="0F76FF1B" w14:textId="77777777" w:rsidR="00615F85" w:rsidRDefault="00615F85"/>
        </w:tc>
      </w:tr>
      <w:tr w:rsidR="00615F85" w14:paraId="5B854E02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9C0C7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615F85" w14:paraId="6371121E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E9A04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74585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2F6C0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15F85" w14:paraId="04219B16" w14:textId="77777777">
        <w:trPr>
          <w:trHeight w:hRule="exact" w:val="478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0F819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A797A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Диагностический тест в режиме онлайн (сайт МинОбрНауки)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2FF1C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https://moodle.pspu.ru/mod/page/view.php? id=28022</w:t>
            </w:r>
          </w:p>
        </w:tc>
      </w:tr>
      <w:tr w:rsidR="00615F85" w14:paraId="631E619F" w14:textId="77777777">
        <w:trPr>
          <w:trHeight w:hRule="exact" w:val="277"/>
        </w:trPr>
        <w:tc>
          <w:tcPr>
            <w:tcW w:w="710" w:type="dxa"/>
          </w:tcPr>
          <w:p w14:paraId="1847512B" w14:textId="77777777" w:rsidR="00615F85" w:rsidRDefault="00615F85"/>
        </w:tc>
        <w:tc>
          <w:tcPr>
            <w:tcW w:w="851" w:type="dxa"/>
          </w:tcPr>
          <w:p w14:paraId="03019E9D" w14:textId="77777777" w:rsidR="00615F85" w:rsidRDefault="00615F85"/>
        </w:tc>
        <w:tc>
          <w:tcPr>
            <w:tcW w:w="993" w:type="dxa"/>
          </w:tcPr>
          <w:p w14:paraId="702EA527" w14:textId="77777777" w:rsidR="00615F85" w:rsidRDefault="00615F85"/>
        </w:tc>
        <w:tc>
          <w:tcPr>
            <w:tcW w:w="143" w:type="dxa"/>
          </w:tcPr>
          <w:p w14:paraId="4882CB3F" w14:textId="77777777" w:rsidR="00615F85" w:rsidRDefault="00615F85"/>
        </w:tc>
        <w:tc>
          <w:tcPr>
            <w:tcW w:w="1844" w:type="dxa"/>
          </w:tcPr>
          <w:p w14:paraId="5CBC0707" w14:textId="77777777" w:rsidR="00615F85" w:rsidRDefault="00615F85"/>
        </w:tc>
        <w:tc>
          <w:tcPr>
            <w:tcW w:w="143" w:type="dxa"/>
          </w:tcPr>
          <w:p w14:paraId="34667AE6" w14:textId="77777777" w:rsidR="00615F85" w:rsidRDefault="00615F85"/>
        </w:tc>
        <w:tc>
          <w:tcPr>
            <w:tcW w:w="1277" w:type="dxa"/>
          </w:tcPr>
          <w:p w14:paraId="5A859DD9" w14:textId="77777777" w:rsidR="00615F85" w:rsidRDefault="00615F85"/>
        </w:tc>
        <w:tc>
          <w:tcPr>
            <w:tcW w:w="568" w:type="dxa"/>
          </w:tcPr>
          <w:p w14:paraId="530574EF" w14:textId="77777777" w:rsidR="00615F85" w:rsidRDefault="00615F85"/>
        </w:tc>
        <w:tc>
          <w:tcPr>
            <w:tcW w:w="1135" w:type="dxa"/>
          </w:tcPr>
          <w:p w14:paraId="1363CC45" w14:textId="77777777" w:rsidR="00615F85" w:rsidRDefault="00615F85"/>
        </w:tc>
        <w:tc>
          <w:tcPr>
            <w:tcW w:w="426" w:type="dxa"/>
          </w:tcPr>
          <w:p w14:paraId="76A02591" w14:textId="77777777" w:rsidR="00615F85" w:rsidRDefault="00615F85"/>
        </w:tc>
        <w:tc>
          <w:tcPr>
            <w:tcW w:w="1702" w:type="dxa"/>
          </w:tcPr>
          <w:p w14:paraId="78CE15D9" w14:textId="77777777" w:rsidR="00615F85" w:rsidRDefault="00615F85"/>
        </w:tc>
        <w:tc>
          <w:tcPr>
            <w:tcW w:w="993" w:type="dxa"/>
          </w:tcPr>
          <w:p w14:paraId="15290E83" w14:textId="77777777" w:rsidR="00615F85" w:rsidRDefault="00615F85"/>
        </w:tc>
      </w:tr>
      <w:tr w:rsidR="00615F85" w14:paraId="0DC90C00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F940D25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615F85" w14:paraId="08B38E16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E2161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615F85" w14:paraId="286A9951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EA19B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Основная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615F85" w14:paraId="2BFAB9F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88262" w14:textId="77777777" w:rsidR="00615F85" w:rsidRDefault="00615F85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EA7CB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7E772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6CBF2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15F85" w14:paraId="218CCB18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DE5CB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57025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Зонина Н. П.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4BF54A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Краткий курс грамматики английского языка: электрон. учеб.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DD40E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ПГГПУ, 2012</w:t>
            </w:r>
          </w:p>
        </w:tc>
      </w:tr>
      <w:tr w:rsidR="00615F85" w14:paraId="0299B627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81F6D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BA6BEC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Некрасова И. М., Данилова Л. А., Карпенко Н. В., Раскина Е. Ю.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AEF9D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Английский язык: базовый курс : учеб. пособие : направл. подгот.: 050100 "Пед. образование", 050400 "Психол.-пед. образование", все профили подгот., квалификация (степ.) выпускника: бакалавр, специалист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71A53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ПГГПУ, 2013</w:t>
            </w:r>
          </w:p>
        </w:tc>
      </w:tr>
      <w:tr w:rsidR="00615F85" w14:paraId="7F6169D5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D9B08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 литература</w:t>
            </w:r>
          </w:p>
        </w:tc>
      </w:tr>
      <w:tr w:rsidR="00615F85" w14:paraId="45F7E1B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5FEBF" w14:textId="77777777" w:rsidR="00615F85" w:rsidRDefault="00615F85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AD4A7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D00C2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2D024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15F85" w14:paraId="6AB8B214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B5E95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854F1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Лещенко Ю. Е., Остапенко Т. С.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F8116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Практикум по формированию грамматического компонента билингвального лексикона: Электрон. учеб. пособие по организ. самостоят. работы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студентов по англ. яз.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7F32C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ПГПУ, 2012</w:t>
            </w:r>
          </w:p>
        </w:tc>
      </w:tr>
      <w:tr w:rsidR="00615F85" w14:paraId="63B46221" w14:textId="77777777">
        <w:trPr>
          <w:trHeight w:hRule="exact" w:val="277"/>
        </w:trPr>
        <w:tc>
          <w:tcPr>
            <w:tcW w:w="710" w:type="dxa"/>
          </w:tcPr>
          <w:p w14:paraId="4A9493F7" w14:textId="77777777" w:rsidR="00615F85" w:rsidRDefault="00615F85"/>
        </w:tc>
        <w:tc>
          <w:tcPr>
            <w:tcW w:w="851" w:type="dxa"/>
          </w:tcPr>
          <w:p w14:paraId="40FD3762" w14:textId="77777777" w:rsidR="00615F85" w:rsidRDefault="00615F85"/>
        </w:tc>
        <w:tc>
          <w:tcPr>
            <w:tcW w:w="993" w:type="dxa"/>
          </w:tcPr>
          <w:p w14:paraId="4D427D79" w14:textId="77777777" w:rsidR="00615F85" w:rsidRDefault="00615F85"/>
        </w:tc>
        <w:tc>
          <w:tcPr>
            <w:tcW w:w="143" w:type="dxa"/>
          </w:tcPr>
          <w:p w14:paraId="0AD460C1" w14:textId="77777777" w:rsidR="00615F85" w:rsidRDefault="00615F85"/>
        </w:tc>
        <w:tc>
          <w:tcPr>
            <w:tcW w:w="1844" w:type="dxa"/>
          </w:tcPr>
          <w:p w14:paraId="10907EC5" w14:textId="77777777" w:rsidR="00615F85" w:rsidRDefault="00615F85"/>
        </w:tc>
        <w:tc>
          <w:tcPr>
            <w:tcW w:w="143" w:type="dxa"/>
          </w:tcPr>
          <w:p w14:paraId="125BF6F4" w14:textId="77777777" w:rsidR="00615F85" w:rsidRDefault="00615F85"/>
        </w:tc>
        <w:tc>
          <w:tcPr>
            <w:tcW w:w="1277" w:type="dxa"/>
          </w:tcPr>
          <w:p w14:paraId="6D1DA8A2" w14:textId="77777777" w:rsidR="00615F85" w:rsidRDefault="00615F85"/>
        </w:tc>
        <w:tc>
          <w:tcPr>
            <w:tcW w:w="568" w:type="dxa"/>
          </w:tcPr>
          <w:p w14:paraId="25DB3F52" w14:textId="77777777" w:rsidR="00615F85" w:rsidRDefault="00615F85"/>
        </w:tc>
        <w:tc>
          <w:tcPr>
            <w:tcW w:w="1135" w:type="dxa"/>
          </w:tcPr>
          <w:p w14:paraId="6718F8FD" w14:textId="77777777" w:rsidR="00615F85" w:rsidRDefault="00615F85"/>
        </w:tc>
        <w:tc>
          <w:tcPr>
            <w:tcW w:w="426" w:type="dxa"/>
          </w:tcPr>
          <w:p w14:paraId="4414F7B3" w14:textId="77777777" w:rsidR="00615F85" w:rsidRDefault="00615F85"/>
        </w:tc>
        <w:tc>
          <w:tcPr>
            <w:tcW w:w="1702" w:type="dxa"/>
          </w:tcPr>
          <w:p w14:paraId="736F562E" w14:textId="77777777" w:rsidR="00615F85" w:rsidRDefault="00615F85"/>
        </w:tc>
        <w:tc>
          <w:tcPr>
            <w:tcW w:w="993" w:type="dxa"/>
          </w:tcPr>
          <w:p w14:paraId="114A1FD8" w14:textId="77777777" w:rsidR="00615F85" w:rsidRDefault="00615F85"/>
        </w:tc>
      </w:tr>
      <w:tr w:rsidR="00615F85" w14:paraId="2C18B5A4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582D4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 Перечень электронных образовательных ресурсов</w:t>
            </w:r>
          </w:p>
        </w:tc>
      </w:tr>
      <w:tr w:rsidR="00615F85" w14:paraId="0E7A5095" w14:textId="77777777">
        <w:trPr>
          <w:trHeight w:hRule="exact" w:val="478"/>
        </w:trPr>
        <w:tc>
          <w:tcPr>
            <w:tcW w:w="59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D1803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Видеосправочник английского произношения "English Pronunciation Tips"</w:t>
            </w:r>
          </w:p>
        </w:tc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F1736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http://englishon-line.ru/pronunciation-video.html</w:t>
            </w:r>
          </w:p>
        </w:tc>
      </w:tr>
      <w:tr w:rsidR="00615F85" w14:paraId="60205D09" w14:textId="77777777">
        <w:trPr>
          <w:trHeight w:hRule="exact" w:val="277"/>
        </w:trPr>
        <w:tc>
          <w:tcPr>
            <w:tcW w:w="59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20F11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Экспресс-курс английского языка Д.Петрова "Полиглот"</w:t>
            </w:r>
          </w:p>
        </w:tc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8B5BA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http://englishon-line.ru/poliglot.html</w:t>
            </w:r>
          </w:p>
        </w:tc>
      </w:tr>
      <w:tr w:rsidR="00615F85" w14:paraId="5A21D82A" w14:textId="77777777">
        <w:trPr>
          <w:trHeight w:hRule="exact" w:val="277"/>
        </w:trPr>
        <w:tc>
          <w:tcPr>
            <w:tcW w:w="59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9E1283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Видеоуроки английского языка "Real English"</w:t>
            </w:r>
          </w:p>
        </w:tc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9092D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http://englishon-line.ru/real-english-video.html</w:t>
            </w:r>
          </w:p>
        </w:tc>
      </w:tr>
      <w:tr w:rsidR="00615F85" w14:paraId="3F3B0FF4" w14:textId="77777777">
        <w:trPr>
          <w:trHeight w:hRule="exact" w:val="277"/>
        </w:trPr>
        <w:tc>
          <w:tcPr>
            <w:tcW w:w="59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EB4C6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Обучающий сериал "Extr@ English"</w:t>
            </w:r>
          </w:p>
        </w:tc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9F0E3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http://englishon-line.ru/extraenglish.html</w:t>
            </w:r>
          </w:p>
        </w:tc>
      </w:tr>
      <w:tr w:rsidR="00615F85" w14:paraId="705A5795" w14:textId="77777777">
        <w:trPr>
          <w:trHeight w:hRule="exact" w:val="248"/>
        </w:trPr>
        <w:tc>
          <w:tcPr>
            <w:tcW w:w="59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FD529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 сериал "Flatmates"</w:t>
            </w:r>
          </w:p>
        </w:tc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177B6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http://englishon-line.ru/bbc-video.html</w:t>
            </w:r>
          </w:p>
        </w:tc>
      </w:tr>
    </w:tbl>
    <w:p w14:paraId="54DEE07F" w14:textId="77777777" w:rsidR="00615F85" w:rsidRDefault="00D622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1140"/>
        <w:gridCol w:w="3654"/>
        <w:gridCol w:w="980"/>
      </w:tblGrid>
      <w:tr w:rsidR="00615F85" w14:paraId="6FD3EA7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5573B3C" w14:textId="77777777" w:rsidR="00615F85" w:rsidRDefault="00D622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1277" w:type="dxa"/>
          </w:tcPr>
          <w:p w14:paraId="7E883121" w14:textId="77777777" w:rsidR="00615F85" w:rsidRDefault="00615F85"/>
        </w:tc>
        <w:tc>
          <w:tcPr>
            <w:tcW w:w="3828" w:type="dxa"/>
          </w:tcPr>
          <w:p w14:paraId="49D1B201" w14:textId="77777777" w:rsidR="00615F85" w:rsidRDefault="00615F8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CA6A350" w14:textId="77777777" w:rsidR="00615F85" w:rsidRDefault="00D622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615F85" w14:paraId="6195A913" w14:textId="77777777">
        <w:trPr>
          <w:trHeight w:hRule="exact" w:val="29"/>
        </w:trPr>
        <w:tc>
          <w:tcPr>
            <w:tcW w:w="5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685C3" w14:textId="77777777" w:rsidR="00615F85" w:rsidRDefault="00615F85"/>
        </w:tc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D65C09" w14:textId="77777777" w:rsidR="00615F85" w:rsidRDefault="00615F85"/>
        </w:tc>
      </w:tr>
      <w:tr w:rsidR="00615F85" w14:paraId="4D20E21D" w14:textId="77777777">
        <w:trPr>
          <w:trHeight w:hRule="exact" w:val="277"/>
        </w:trPr>
        <w:tc>
          <w:tcPr>
            <w:tcW w:w="5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415A5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Видеокурс от образовательной компании "Education First"</w:t>
            </w:r>
          </w:p>
        </w:tc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F2950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http://englishon-line.ru/EF-video.html</w:t>
            </w:r>
          </w:p>
        </w:tc>
      </w:tr>
      <w:tr w:rsidR="00615F85" w14:paraId="70C13B77" w14:textId="77777777">
        <w:trPr>
          <w:trHeight w:hRule="exact" w:val="277"/>
        </w:trPr>
        <w:tc>
          <w:tcPr>
            <w:tcW w:w="4679" w:type="dxa"/>
          </w:tcPr>
          <w:p w14:paraId="018F5CB6" w14:textId="77777777" w:rsidR="00615F85" w:rsidRDefault="00615F85"/>
        </w:tc>
        <w:tc>
          <w:tcPr>
            <w:tcW w:w="1277" w:type="dxa"/>
          </w:tcPr>
          <w:p w14:paraId="73E4745A" w14:textId="77777777" w:rsidR="00615F85" w:rsidRDefault="00615F85"/>
        </w:tc>
        <w:tc>
          <w:tcPr>
            <w:tcW w:w="3828" w:type="dxa"/>
          </w:tcPr>
          <w:p w14:paraId="1E50906B" w14:textId="77777777" w:rsidR="00615F85" w:rsidRDefault="00615F85"/>
        </w:tc>
        <w:tc>
          <w:tcPr>
            <w:tcW w:w="993" w:type="dxa"/>
          </w:tcPr>
          <w:p w14:paraId="13C1114C" w14:textId="77777777" w:rsidR="00615F85" w:rsidRDefault="00615F85"/>
        </w:tc>
      </w:tr>
      <w:tr w:rsidR="00615F85" w14:paraId="3D9FAECC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34089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615F85" w14:paraId="0247691E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19895" w14:textId="77777777" w:rsidR="00615F85" w:rsidRDefault="00615F85"/>
        </w:tc>
      </w:tr>
      <w:tr w:rsidR="00615F85" w14:paraId="405590EA" w14:textId="77777777">
        <w:trPr>
          <w:trHeight w:hRule="exact" w:val="277"/>
        </w:trPr>
        <w:tc>
          <w:tcPr>
            <w:tcW w:w="4679" w:type="dxa"/>
          </w:tcPr>
          <w:p w14:paraId="08986756" w14:textId="77777777" w:rsidR="00615F85" w:rsidRDefault="00615F85"/>
        </w:tc>
        <w:tc>
          <w:tcPr>
            <w:tcW w:w="1277" w:type="dxa"/>
          </w:tcPr>
          <w:p w14:paraId="59C11400" w14:textId="77777777" w:rsidR="00615F85" w:rsidRDefault="00615F85"/>
        </w:tc>
        <w:tc>
          <w:tcPr>
            <w:tcW w:w="3828" w:type="dxa"/>
          </w:tcPr>
          <w:p w14:paraId="5F2938F4" w14:textId="77777777" w:rsidR="00615F85" w:rsidRDefault="00615F85"/>
        </w:tc>
        <w:tc>
          <w:tcPr>
            <w:tcW w:w="993" w:type="dxa"/>
          </w:tcPr>
          <w:p w14:paraId="4B7AC7F3" w14:textId="77777777" w:rsidR="00615F85" w:rsidRDefault="00615F85"/>
        </w:tc>
      </w:tr>
      <w:tr w:rsidR="00615F85" w14:paraId="37A6FECE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54078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Перечень профессиональных баз данных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 справочных систем</w:t>
            </w:r>
          </w:p>
        </w:tc>
      </w:tr>
      <w:tr w:rsidR="00615F85" w14:paraId="4BC7B372" w14:textId="77777777">
        <w:trPr>
          <w:trHeight w:hRule="exact" w:val="5532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9FC0E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7497690B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6FA5C188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44FE6608" w14:textId="77777777" w:rsidR="00615F85" w:rsidRDefault="00615F85">
            <w:pPr>
              <w:spacing w:after="0" w:line="240" w:lineRule="auto"/>
              <w:rPr>
                <w:sz w:val="19"/>
                <w:szCs w:val="19"/>
              </w:rPr>
            </w:pPr>
          </w:p>
          <w:p w14:paraId="6E9D22D6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1D4E5518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отечная система IPRbooks (Договор на предоставление доступа к электронной библиотечной системе № 45/19 от 01.01.2019. Доступ с 01.01.2019 по 31.12.2019)</w:t>
            </w:r>
          </w:p>
          <w:p w14:paraId="61233C2E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 от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8.04.2019. Доступ с 16.04.2019 по 15.04.2020)</w:t>
            </w:r>
          </w:p>
          <w:p w14:paraId="1FC88EF9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Западно-Сибирской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14:paraId="6C21AD43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Коллекция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14:paraId="6300D621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Доступ с 01.0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1.2019 по 30.05.2019 с 01.09.2019 по 31.12.2019)</w:t>
            </w:r>
          </w:p>
          <w:p w14:paraId="32239452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19FDC996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Ельцина (Соглашение о сотрудниче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стве от 24 июня 2013 г.) - Национальная электронная библиотека (НЭБ) (Договор № 101/НЭБ/2216 о предоставлении доступа от 15.05.2017. В течение 5 лет)</w:t>
            </w:r>
          </w:p>
          <w:p w14:paraId="382B3105" w14:textId="77777777" w:rsidR="00615F85" w:rsidRDefault="00615F85">
            <w:pPr>
              <w:spacing w:after="0" w:line="240" w:lineRule="auto"/>
              <w:rPr>
                <w:sz w:val="19"/>
                <w:szCs w:val="19"/>
              </w:rPr>
            </w:pPr>
          </w:p>
          <w:p w14:paraId="6C046920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0041E871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 - БД международных ин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дексов научного цитирования Scopus - Национальная подписка на ScienceDirect - Ресурсы свободного доступа</w:t>
            </w:r>
          </w:p>
          <w:p w14:paraId="7B7ED53E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 - Научная электронная библиотека eLIBRARY.RU - Научная электронная библиотека «КИБЕРЛЕНИНКА»</w:t>
            </w:r>
          </w:p>
        </w:tc>
      </w:tr>
      <w:tr w:rsidR="00615F85" w14:paraId="3384FA69" w14:textId="77777777">
        <w:trPr>
          <w:trHeight w:hRule="exact" w:val="277"/>
        </w:trPr>
        <w:tc>
          <w:tcPr>
            <w:tcW w:w="4679" w:type="dxa"/>
          </w:tcPr>
          <w:p w14:paraId="473BF14F" w14:textId="77777777" w:rsidR="00615F85" w:rsidRDefault="00615F85"/>
        </w:tc>
        <w:tc>
          <w:tcPr>
            <w:tcW w:w="1277" w:type="dxa"/>
          </w:tcPr>
          <w:p w14:paraId="61A535D2" w14:textId="77777777" w:rsidR="00615F85" w:rsidRDefault="00615F85"/>
        </w:tc>
        <w:tc>
          <w:tcPr>
            <w:tcW w:w="3828" w:type="dxa"/>
          </w:tcPr>
          <w:p w14:paraId="1A0E9621" w14:textId="77777777" w:rsidR="00615F85" w:rsidRDefault="00615F85"/>
        </w:tc>
        <w:tc>
          <w:tcPr>
            <w:tcW w:w="993" w:type="dxa"/>
          </w:tcPr>
          <w:p w14:paraId="3CA2257D" w14:textId="77777777" w:rsidR="00615F85" w:rsidRDefault="00615F85"/>
        </w:tc>
      </w:tr>
      <w:tr w:rsidR="00615F85" w14:paraId="592E5A66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F876B5C" w14:textId="77777777" w:rsidR="00615F85" w:rsidRDefault="00D622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 УКАЗАНИЯ ДЛЯ ОБУЧАЮЩИХСЯ ПО ОСВОЕНИЮ ДИСЦИПЛИНЫ (МОДУЛЯ)</w:t>
            </w:r>
          </w:p>
        </w:tc>
      </w:tr>
      <w:tr w:rsidR="00615F85" w14:paraId="5FBD8E4C" w14:textId="77777777">
        <w:trPr>
          <w:trHeight w:hRule="exact" w:val="7190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4EDAD0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дисциплины "Иностранный язык" включает реализацию всех видов учебной деятельности обучающихся, предусмотренных учебным планом ОП:</w:t>
            </w:r>
          </w:p>
          <w:p w14:paraId="062D3CA6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а) работу обучающихся во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взаимодействии с преподавателем (далее - контактная работа обучающихся с преподавателем),</w:t>
            </w:r>
          </w:p>
          <w:p w14:paraId="107C730A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работу обучающихся,</w:t>
            </w:r>
          </w:p>
          <w:p w14:paraId="11560C18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промежуточную аттестацию обучающихся.</w:t>
            </w:r>
          </w:p>
          <w:p w14:paraId="2D1AB6CF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реализации контактной работы обучающихся с преподавателем по видам учебных занятий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(практические занятия, контроль СРС) используются следующие образовательные технологии:</w:t>
            </w:r>
          </w:p>
          <w:p w14:paraId="74E3DE9D" w14:textId="77777777" w:rsidR="00615F85" w:rsidRDefault="00615F85">
            <w:pPr>
              <w:spacing w:after="0" w:line="240" w:lineRule="auto"/>
              <w:rPr>
                <w:sz w:val="19"/>
                <w:szCs w:val="19"/>
              </w:rPr>
            </w:pPr>
          </w:p>
          <w:p w14:paraId="64E02ECF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 педагогические технологии:</w:t>
            </w:r>
          </w:p>
          <w:p w14:paraId="0770AC1F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объяснительно-иллюстративный метод;</w:t>
            </w:r>
          </w:p>
          <w:p w14:paraId="0887CA7A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тренинг / “drill”;</w:t>
            </w:r>
          </w:p>
          <w:p w14:paraId="5C6F5A0C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инструкция;</w:t>
            </w:r>
          </w:p>
          <w:p w14:paraId="36DE7340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упражнение.</w:t>
            </w:r>
          </w:p>
          <w:p w14:paraId="0EF81F84" w14:textId="77777777" w:rsidR="00615F85" w:rsidRDefault="00615F85">
            <w:pPr>
              <w:spacing w:after="0" w:line="240" w:lineRule="auto"/>
              <w:rPr>
                <w:sz w:val="19"/>
                <w:szCs w:val="19"/>
              </w:rPr>
            </w:pPr>
          </w:p>
          <w:p w14:paraId="5FDDC672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Развивающие педагогические технологии:</w:t>
            </w:r>
          </w:p>
          <w:p w14:paraId="5A12E5CB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лекция-визуализация;</w:t>
            </w:r>
          </w:p>
          <w:p w14:paraId="2206898B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урок-презентация;</w:t>
            </w:r>
          </w:p>
          <w:p w14:paraId="6FD76971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урок-экскурсия;</w:t>
            </w:r>
          </w:p>
          <w:p w14:paraId="35F50CFC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проблемное изложение;</w:t>
            </w:r>
          </w:p>
          <w:p w14:paraId="14FFFFFC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дискуссия;</w:t>
            </w:r>
          </w:p>
          <w:p w14:paraId="3C0C1142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симуляция;</w:t>
            </w:r>
          </w:p>
          <w:p w14:paraId="35FED8FC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языковая игра;</w:t>
            </w:r>
          </w:p>
          <w:p w14:paraId="0CD70461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беседа /анализ как рефлексия совместной деятельности обучающего и обучающегося.</w:t>
            </w:r>
          </w:p>
          <w:p w14:paraId="2FCFC5FF" w14:textId="77777777" w:rsidR="00615F85" w:rsidRDefault="00615F85">
            <w:pPr>
              <w:spacing w:after="0" w:line="240" w:lineRule="auto"/>
              <w:rPr>
                <w:sz w:val="19"/>
                <w:szCs w:val="19"/>
              </w:rPr>
            </w:pPr>
          </w:p>
          <w:p w14:paraId="50EB896C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Самостоятельная работа студента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 реализуется посредством следующих технологий:</w:t>
            </w:r>
          </w:p>
          <w:p w14:paraId="7703E081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применение системы электронной поддержки образовательных курсов MOODLE и др.</w:t>
            </w:r>
          </w:p>
          <w:p w14:paraId="6AC8A0C2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индивидуальная работа студента с учебной литературой;</w:t>
            </w:r>
          </w:p>
          <w:p w14:paraId="2DCC21E5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дополнительных источников на иностран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ном языке;</w:t>
            </w:r>
          </w:p>
          <w:p w14:paraId="0B3D2BEE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самостоятельный Интернет-поиск;</w:t>
            </w:r>
          </w:p>
          <w:p w14:paraId="44CB05DA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проектная деятельность;</w:t>
            </w:r>
          </w:p>
          <w:p w14:paraId="3BAC6578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выбор решений и самооценка деятельности.</w:t>
            </w:r>
          </w:p>
        </w:tc>
      </w:tr>
    </w:tbl>
    <w:p w14:paraId="0608F46C" w14:textId="77777777" w:rsidR="00615F85" w:rsidRDefault="00D622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615F85" w14:paraId="6EEE5EF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0957B8C" w14:textId="77777777" w:rsidR="00615F85" w:rsidRDefault="00D622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21B17910" w14:textId="77777777" w:rsidR="00615F85" w:rsidRDefault="00615F8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07E0E11" w14:textId="77777777" w:rsidR="00615F85" w:rsidRDefault="00D622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615F85" w14:paraId="3960F8BF" w14:textId="77777777">
        <w:trPr>
          <w:trHeight w:hRule="exact" w:val="17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D294E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Обучение обучающихся с ограниченными возможностями здоровья осуществляется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учетом особенностей их психофизического развития, индивидуальных возможностей и состояния здоровья.Образование обучающихся с ограниченными возможностями здоровья организовано совместно с другими обучающимися.</w:t>
            </w:r>
          </w:p>
          <w:p w14:paraId="78E66295" w14:textId="77777777" w:rsidR="00615F85" w:rsidRDefault="00D622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ПГГПУ созданы специальные условия для получен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 высшего образования обучающимися с ограниченными возможностями здоровья, включающие в себя специальныеметоды обучения и воспитания (применяемые методы представлены на официальном сайте ПГГПУ по адресу: http://pspu.ru/sveden/objects/#uslovia).</w:t>
            </w:r>
          </w:p>
        </w:tc>
      </w:tr>
    </w:tbl>
    <w:p w14:paraId="583392B9" w14:textId="77777777" w:rsidR="00615F85" w:rsidRDefault="00615F85"/>
    <w:sectPr w:rsidR="00615F8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15F85"/>
    <w:rsid w:val="00D31453"/>
    <w:rsid w:val="00D6222E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FAB3A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3361</Words>
  <Characters>19163</Characters>
  <Application>Microsoft Office Word</Application>
  <DocSecurity>0</DocSecurity>
  <Lines>159</Lines>
  <Paragraphs>44</Paragraphs>
  <ScaleCrop>false</ScaleCrop>
  <Company/>
  <LinksUpToDate>false</LinksUpToDate>
  <CharactersWithSpaces>22480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2020-2021_b430302_ПБ_03о_2020_ОргТурДеят_к_plx_Иностранный язык</dc:title>
  <dc:creator>FastReport.NET</dc:creator>
  <cp:lastModifiedBy>Черепанов Константин Николаевич</cp:lastModifiedBy>
  <cp:revision>2</cp:revision>
  <dcterms:created xsi:type="dcterms:W3CDTF">2022-09-02T18:25:00Z</dcterms:created>
  <dcterms:modified xsi:type="dcterms:W3CDTF">2022-09-02T18:25:00Z</dcterms:modified>
</cp:coreProperties>
</file>